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315BB6" w:rsidP="00DD55DC">
      <w:pPr>
        <w:jc w:val="right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118">
        <w:rPr>
          <w:sz w:val="28"/>
        </w:rPr>
        <w:t>Актуальная редакция</w:t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D55DC" w:rsidRPr="00D2556A" w:rsidRDefault="00A335AE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3B124E">
        <w:rPr>
          <w:b/>
          <w:sz w:val="28"/>
          <w:szCs w:val="28"/>
          <w:u w:val="single"/>
        </w:rPr>
        <w:t>15 июня</w:t>
      </w:r>
      <w:r w:rsidR="00585AD0">
        <w:rPr>
          <w:b/>
          <w:sz w:val="28"/>
          <w:szCs w:val="28"/>
          <w:u w:val="single"/>
        </w:rPr>
        <w:t xml:space="preserve">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FB4F87">
        <w:rPr>
          <w:b/>
          <w:sz w:val="28"/>
          <w:szCs w:val="28"/>
          <w:u w:val="single"/>
        </w:rPr>
        <w:t xml:space="preserve"> </w:t>
      </w:r>
      <w:r w:rsidR="003B124E">
        <w:rPr>
          <w:b/>
          <w:sz w:val="28"/>
          <w:szCs w:val="28"/>
          <w:u w:val="single"/>
        </w:rPr>
        <w:t>15</w:t>
      </w:r>
      <w:r w:rsidR="00D43F40">
        <w:rPr>
          <w:b/>
          <w:sz w:val="28"/>
          <w:szCs w:val="28"/>
          <w:u w:val="single"/>
        </w:rPr>
        <w:t>3</w:t>
      </w:r>
      <w:r w:rsidR="00DD55DC" w:rsidRPr="00D2556A">
        <w:rPr>
          <w:b/>
          <w:sz w:val="28"/>
          <w:szCs w:val="28"/>
          <w:u w:val="single"/>
        </w:rPr>
        <w:t xml:space="preserve">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DD55DC" w:rsidRPr="00A522CC" w:rsidTr="003B124E">
        <w:trPr>
          <w:trHeight w:val="1030"/>
        </w:trPr>
        <w:tc>
          <w:tcPr>
            <w:tcW w:w="4219" w:type="dxa"/>
          </w:tcPr>
          <w:p w:rsidR="00DD55DC" w:rsidRPr="00A522CC" w:rsidRDefault="00D87322" w:rsidP="004222A3">
            <w:pPr>
              <w:jc w:val="both"/>
              <w:rPr>
                <w:sz w:val="28"/>
                <w:szCs w:val="28"/>
              </w:rPr>
            </w:pPr>
            <w:r w:rsidRPr="00D87322">
              <w:rPr>
                <w:sz w:val="28"/>
                <w:szCs w:val="28"/>
              </w:rPr>
              <w:t>О принятии Порядка реализации преимущественного права на приобретение движимого и н</w:t>
            </w:r>
            <w:r w:rsidRPr="00D87322">
              <w:rPr>
                <w:sz w:val="28"/>
                <w:szCs w:val="28"/>
              </w:rPr>
              <w:t>е</w:t>
            </w:r>
            <w:r w:rsidRPr="00D87322">
              <w:rPr>
                <w:sz w:val="28"/>
                <w:szCs w:val="28"/>
              </w:rPr>
              <w:t>движимого имущества, наход</w:t>
            </w:r>
            <w:r w:rsidRPr="00D87322">
              <w:rPr>
                <w:sz w:val="28"/>
                <w:szCs w:val="28"/>
              </w:rPr>
              <w:t>я</w:t>
            </w:r>
            <w:r w:rsidRPr="00D87322">
              <w:rPr>
                <w:sz w:val="28"/>
                <w:szCs w:val="28"/>
              </w:rPr>
              <w:t>щегося в муниципальной со</w:t>
            </w:r>
            <w:r w:rsidRPr="00D87322">
              <w:rPr>
                <w:sz w:val="28"/>
                <w:szCs w:val="28"/>
              </w:rPr>
              <w:t>б</w:t>
            </w:r>
            <w:r w:rsidRPr="00D87322">
              <w:rPr>
                <w:sz w:val="28"/>
                <w:szCs w:val="28"/>
              </w:rPr>
              <w:t>ственности муниципального о</w:t>
            </w:r>
            <w:r w:rsidRPr="00D87322">
              <w:rPr>
                <w:sz w:val="28"/>
                <w:szCs w:val="28"/>
              </w:rPr>
              <w:t>б</w:t>
            </w:r>
            <w:r w:rsidRPr="00D87322">
              <w:rPr>
                <w:sz w:val="28"/>
                <w:szCs w:val="28"/>
              </w:rPr>
              <w:t>разования город Рубцовск А</w:t>
            </w:r>
            <w:r w:rsidRPr="00D87322">
              <w:rPr>
                <w:sz w:val="28"/>
                <w:szCs w:val="28"/>
              </w:rPr>
              <w:t>л</w:t>
            </w:r>
            <w:r w:rsidRPr="00D87322">
              <w:rPr>
                <w:sz w:val="28"/>
                <w:szCs w:val="28"/>
              </w:rPr>
              <w:t>тайского края и арендуемого субъектами малого и среднего предпринимательства</w:t>
            </w:r>
            <w:r w:rsidR="00B67118">
              <w:rPr>
                <w:sz w:val="28"/>
                <w:szCs w:val="28"/>
              </w:rPr>
              <w:t xml:space="preserve"> </w:t>
            </w:r>
            <w:r w:rsidR="00B67118" w:rsidRPr="00B67118">
              <w:rPr>
                <w:i/>
              </w:rPr>
              <w:t>(в реда</w:t>
            </w:r>
            <w:r w:rsidR="00B67118" w:rsidRPr="00B67118">
              <w:rPr>
                <w:i/>
              </w:rPr>
              <w:t>к</w:t>
            </w:r>
            <w:r w:rsidR="00B67118" w:rsidRPr="00B67118">
              <w:rPr>
                <w:i/>
              </w:rPr>
              <w:t>ции от 17.08.2023 № 175)</w:t>
            </w:r>
          </w:p>
        </w:tc>
      </w:tr>
    </w:tbl>
    <w:p w:rsidR="00DD55DC" w:rsidRPr="00A522CC" w:rsidRDefault="00DD55DC" w:rsidP="00DD55DC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             </w:t>
      </w:r>
    </w:p>
    <w:p w:rsidR="003B124E" w:rsidRPr="00CD5D67" w:rsidRDefault="003B124E" w:rsidP="003B124E">
      <w:pPr>
        <w:spacing w:line="240" w:lineRule="exact"/>
        <w:ind w:right="5565"/>
        <w:jc w:val="both"/>
        <w:rPr>
          <w:b/>
          <w:sz w:val="28"/>
          <w:szCs w:val="28"/>
        </w:rPr>
      </w:pPr>
    </w:p>
    <w:p w:rsidR="00D87322" w:rsidRPr="00D87322" w:rsidRDefault="00D87322" w:rsidP="00D87322">
      <w:pPr>
        <w:suppressAutoHyphens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В соответствии с Федеральным законом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пунктами 6, 11 статьи 29 Устава муниципального образования город Рубцовск Алтайского края, Рубцовский городской Совет депутатов Алтайского края</w:t>
      </w:r>
    </w:p>
    <w:p w:rsidR="00D87322" w:rsidRPr="00D87322" w:rsidRDefault="00D87322" w:rsidP="00D87322">
      <w:pPr>
        <w:suppressAutoHyphens/>
        <w:ind w:firstLine="709"/>
        <w:jc w:val="both"/>
        <w:rPr>
          <w:sz w:val="28"/>
          <w:szCs w:val="28"/>
        </w:rPr>
      </w:pPr>
    </w:p>
    <w:p w:rsidR="00D87322" w:rsidRPr="00D87322" w:rsidRDefault="00D87322" w:rsidP="00D87322">
      <w:pPr>
        <w:suppressAutoHyphens/>
        <w:jc w:val="both"/>
        <w:rPr>
          <w:b/>
          <w:bCs/>
          <w:sz w:val="32"/>
          <w:szCs w:val="32"/>
        </w:rPr>
      </w:pPr>
      <w:r w:rsidRPr="00D87322">
        <w:rPr>
          <w:b/>
          <w:bCs/>
          <w:sz w:val="32"/>
          <w:szCs w:val="32"/>
        </w:rPr>
        <w:t>Р Е Ш И Л:</w:t>
      </w:r>
    </w:p>
    <w:p w:rsidR="00D87322" w:rsidRPr="00D87322" w:rsidRDefault="00D87322" w:rsidP="00D87322">
      <w:pPr>
        <w:suppressAutoHyphens/>
        <w:ind w:firstLine="708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1. Принять Порядок реализации преимущественного права на приобретение </w:t>
      </w:r>
      <w:r w:rsidRPr="00D87322">
        <w:rPr>
          <w:sz w:val="28"/>
          <w:szCs w:val="28"/>
        </w:rPr>
        <w:t>движимого и</w:t>
      </w:r>
      <w:r w:rsidRPr="00D87322">
        <w:rPr>
          <w:bCs/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 (приложение).</w:t>
      </w:r>
    </w:p>
    <w:p w:rsidR="00D87322" w:rsidRPr="00D87322" w:rsidRDefault="00D87322" w:rsidP="00D87322">
      <w:pPr>
        <w:suppressAutoHyphens/>
        <w:ind w:firstLine="709"/>
        <w:jc w:val="both"/>
        <w:rPr>
          <w:sz w:val="28"/>
          <w:szCs w:val="28"/>
        </w:rPr>
      </w:pPr>
      <w:r w:rsidRPr="00D87322">
        <w:rPr>
          <w:bCs/>
          <w:sz w:val="28"/>
          <w:szCs w:val="28"/>
        </w:rPr>
        <w:t>2. </w:t>
      </w:r>
      <w:r w:rsidRPr="00D87322">
        <w:rPr>
          <w:sz w:val="28"/>
          <w:szCs w:val="28"/>
        </w:rPr>
        <w:t xml:space="preserve">Признать решение Рубцовского городского Совета депутатов Алтайского края от 28.01.2021 № 568 «О принятии Порядка реализации преимущественного права на приобретение недвижимого имущества, находящегося в муниципальной собственности муниципального образования </w:t>
      </w:r>
      <w:r w:rsidRPr="00D87322">
        <w:rPr>
          <w:sz w:val="28"/>
          <w:szCs w:val="28"/>
        </w:rPr>
        <w:lastRenderedPageBreak/>
        <w:t>город Рубцовск Алтайского края и арендуемого субъектами малого и среднего предпринимательства» утратившим силу.</w:t>
      </w:r>
    </w:p>
    <w:p w:rsidR="00D87322" w:rsidRPr="00D87322" w:rsidRDefault="00D87322" w:rsidP="00D87322">
      <w:pPr>
        <w:suppressAutoHyphens/>
        <w:ind w:firstLine="708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3. Настоящее решение опубликовать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87322" w:rsidRPr="00D87322" w:rsidRDefault="00D87322" w:rsidP="00D87322">
      <w:pPr>
        <w:suppressAutoHyphens/>
        <w:ind w:firstLine="708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4. Настоящее решение вступает в силу после опубликования в газете «Местное время»</w:t>
      </w:r>
      <w:r w:rsidRPr="00D87322">
        <w:rPr>
          <w:sz w:val="28"/>
          <w:szCs w:val="28"/>
        </w:rPr>
        <w:t xml:space="preserve"> и распространяется на правоотношения, возникающие с 01.03.2023</w:t>
      </w:r>
      <w:r w:rsidRPr="00D87322">
        <w:rPr>
          <w:bCs/>
          <w:sz w:val="28"/>
          <w:szCs w:val="28"/>
        </w:rPr>
        <w:t>.</w:t>
      </w:r>
    </w:p>
    <w:p w:rsidR="00D87322" w:rsidRPr="00D87322" w:rsidRDefault="00D87322" w:rsidP="00D87322">
      <w:pPr>
        <w:suppressAutoHyphens/>
        <w:ind w:firstLine="708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5. Контроль за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Председатель Рубцовского городского </w:t>
      </w: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Совета депутатов Алтайского края                                           </w:t>
      </w:r>
      <w:r w:rsidRPr="00D87322">
        <w:rPr>
          <w:sz w:val="28"/>
          <w:szCs w:val="28"/>
        </w:rPr>
        <w:t>С.П. Черноиванов</w:t>
      </w: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</w:p>
    <w:p w:rsidR="00D87322" w:rsidRPr="00D87322" w:rsidRDefault="00D87322" w:rsidP="00D87322">
      <w:pPr>
        <w:suppressAutoHyphens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Глава города Рубцовска                                                             Д.З. Фельдман</w:t>
      </w:r>
    </w:p>
    <w:p w:rsidR="00171A98" w:rsidRPr="00401BCA" w:rsidRDefault="00D87322" w:rsidP="00D87322">
      <w:pPr>
        <w:suppressAutoHyphens/>
        <w:jc w:val="right"/>
      </w:pPr>
      <w:r w:rsidRPr="00D87322">
        <w:rPr>
          <w:bCs/>
          <w:sz w:val="28"/>
          <w:szCs w:val="28"/>
        </w:rPr>
        <w:br w:type="page"/>
      </w:r>
      <w:r w:rsidR="00171A98" w:rsidRPr="00401BCA">
        <w:lastRenderedPageBreak/>
        <w:t>ПРИЛОЖЕНИЕ</w:t>
      </w:r>
    </w:p>
    <w:p w:rsidR="00171A98" w:rsidRPr="00401BCA" w:rsidRDefault="00171A98" w:rsidP="00171A98">
      <w:pPr>
        <w:jc w:val="right"/>
      </w:pPr>
      <w:r w:rsidRPr="00401BCA">
        <w:t>к решению Рубцовского городского</w:t>
      </w:r>
    </w:p>
    <w:p w:rsidR="00171A98" w:rsidRPr="00401BCA" w:rsidRDefault="00171A98" w:rsidP="00171A98">
      <w:pPr>
        <w:jc w:val="right"/>
      </w:pPr>
      <w:r w:rsidRPr="00401BCA">
        <w:t>Совета депутатов Алтайского края</w:t>
      </w:r>
    </w:p>
    <w:p w:rsidR="00171A98" w:rsidRPr="00401BCA" w:rsidRDefault="00171A98" w:rsidP="00171A98">
      <w:pPr>
        <w:jc w:val="right"/>
      </w:pPr>
      <w:r w:rsidRPr="00401BCA">
        <w:t>от 15.06.2023 г. № 15</w:t>
      </w:r>
      <w:r w:rsidR="00D43F40">
        <w:t>3</w:t>
      </w:r>
    </w:p>
    <w:p w:rsidR="00D87322" w:rsidRPr="00D87322" w:rsidRDefault="00D87322" w:rsidP="00D87322">
      <w:pPr>
        <w:suppressAutoHyphens/>
        <w:spacing w:before="600"/>
        <w:jc w:val="center"/>
        <w:rPr>
          <w:b/>
          <w:sz w:val="28"/>
          <w:szCs w:val="28"/>
        </w:rPr>
      </w:pPr>
      <w:r w:rsidRPr="00D87322">
        <w:rPr>
          <w:b/>
          <w:sz w:val="28"/>
          <w:szCs w:val="28"/>
        </w:rPr>
        <w:t>Порядок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7322">
        <w:rPr>
          <w:b/>
          <w:bCs/>
          <w:sz w:val="28"/>
          <w:szCs w:val="28"/>
        </w:rPr>
        <w:t>реализации преимущественного права на приобретение движимого и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87322">
        <w:rPr>
          <w:b/>
          <w:bCs/>
          <w:sz w:val="28"/>
          <w:szCs w:val="28"/>
        </w:rPr>
        <w:t xml:space="preserve">недвижимого имущества, находящегося в муниципальной собственности муниципального образования город Рубцовск Алтайского края и 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spacing w:after="360"/>
        <w:jc w:val="center"/>
        <w:rPr>
          <w:b/>
          <w:bCs/>
          <w:sz w:val="28"/>
          <w:szCs w:val="28"/>
        </w:rPr>
      </w:pPr>
      <w:r w:rsidRPr="00D87322">
        <w:rPr>
          <w:b/>
          <w:bCs/>
          <w:sz w:val="28"/>
          <w:szCs w:val="28"/>
        </w:rPr>
        <w:t>арендуемого субъектами малого и среднего предпринимательства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1. Настоящий Порядок реализации преимущественного права на приобретение движимого и недвижимого имущества, находящегося в муниципальной собственности муниципального образования город Рубцовск Алтайского края (далее – город Рубцовск) и арендуемого субъектами малого и среднего предпринимательства (далее – настоящий Порядок), регулирует отношения, возникающие в связи с отчуждением из муниципальной собственности города Рубцовска движимого и недвижимого имущества, арендуемого субъектами малого и среднего предпринимательства (далее – арендуемое имущество), в том числе особенности участия субъектов малого и среднего предпринимательства (далее – СМСП) в приватизации такого имущества.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2. Действие Порядка не распространяется на: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2.1. </w:t>
      </w:r>
      <w:r w:rsidRPr="00D87322">
        <w:rPr>
          <w:bCs/>
          <w:sz w:val="28"/>
          <w:szCs w:val="28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</w:t>
      </w:r>
      <w:r w:rsidRPr="00D87322">
        <w:rPr>
          <w:sz w:val="28"/>
          <w:szCs w:val="28"/>
        </w:rPr>
        <w:t>СМСП</w:t>
      </w:r>
      <w:r w:rsidRPr="00D87322">
        <w:rPr>
          <w:bCs/>
          <w:sz w:val="28"/>
          <w:szCs w:val="28"/>
        </w:rPr>
        <w:t xml:space="preserve"> в соответствии со </w:t>
      </w:r>
      <w:hyperlink r:id="rId9" w:history="1">
        <w:r w:rsidRPr="00D87322">
          <w:rPr>
            <w:bCs/>
            <w:sz w:val="28"/>
            <w:szCs w:val="28"/>
          </w:rPr>
          <w:t>статьей 15</w:t>
        </w:r>
      </w:hyperlink>
      <w:r w:rsidRPr="00D87322">
        <w:rPr>
          <w:bCs/>
          <w:sz w:val="28"/>
          <w:szCs w:val="28"/>
        </w:rPr>
        <w:t xml:space="preserve"> Федерального закона </w:t>
      </w:r>
      <w:r w:rsidRPr="00D87322">
        <w:rPr>
          <w:sz w:val="28"/>
          <w:szCs w:val="28"/>
        </w:rPr>
        <w:t xml:space="preserve">от 24.07.2007 № 209-ФЗ </w:t>
      </w:r>
      <w:r w:rsidRPr="00D87322">
        <w:rPr>
          <w:bCs/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r w:rsidRPr="00D87322">
        <w:rPr>
          <w:sz w:val="28"/>
          <w:szCs w:val="28"/>
        </w:rPr>
        <w:t>(далее – Закон № 209-ФЗ)</w:t>
      </w:r>
      <w:r w:rsidRPr="00D87322">
        <w:rPr>
          <w:bCs/>
          <w:sz w:val="28"/>
          <w:szCs w:val="28"/>
        </w:rPr>
        <w:t>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2.2. отношения, возникающие при приватизации имущественных комплексов муниципальных унитарных предприятий;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2.3. </w:t>
      </w:r>
      <w:r w:rsidRPr="00D87322">
        <w:rPr>
          <w:sz w:val="28"/>
          <w:szCs w:val="28"/>
        </w:rPr>
        <w:t>движимое и</w:t>
      </w:r>
      <w:r w:rsidRPr="00D87322">
        <w:rPr>
          <w:bCs/>
          <w:sz w:val="28"/>
          <w:szCs w:val="28"/>
        </w:rPr>
        <w:t xml:space="preserve"> недвижимое имущество, принадлежащее муниципальным учреждениям на праве оперативного управления;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2.4. </w:t>
      </w:r>
      <w:r w:rsidRPr="00D87322">
        <w:rPr>
          <w:sz w:val="28"/>
          <w:szCs w:val="28"/>
        </w:rPr>
        <w:t>движимое и</w:t>
      </w:r>
      <w:r w:rsidRPr="00D87322">
        <w:rPr>
          <w:bCs/>
          <w:sz w:val="28"/>
          <w:szCs w:val="28"/>
        </w:rPr>
        <w:t xml:space="preserve"> недвижимое имущество, которое ограничено в обороте;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2.5. муниципальное </w:t>
      </w:r>
      <w:r w:rsidRPr="00D87322">
        <w:rPr>
          <w:sz w:val="28"/>
          <w:szCs w:val="28"/>
        </w:rPr>
        <w:t>движимое и</w:t>
      </w:r>
      <w:r w:rsidRPr="00D87322">
        <w:rPr>
          <w:bCs/>
          <w:sz w:val="28"/>
          <w:szCs w:val="28"/>
        </w:rPr>
        <w:t xml:space="preserve"> недвижимое имущество, если на день подачи </w:t>
      </w:r>
      <w:r w:rsidRPr="00D87322">
        <w:rPr>
          <w:sz w:val="28"/>
          <w:szCs w:val="28"/>
        </w:rPr>
        <w:t>СМСП</w:t>
      </w:r>
      <w:r w:rsidRPr="00D87322">
        <w:rPr>
          <w:bCs/>
          <w:sz w:val="28"/>
          <w:szCs w:val="28"/>
        </w:rPr>
        <w:t xml:space="preserve"> заявления о реализации преимущественного права выкупа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bCs/>
          <w:sz w:val="28"/>
          <w:szCs w:val="28"/>
        </w:rPr>
        <w:t>2.6. </w:t>
      </w:r>
      <w:r w:rsidRPr="00D87322">
        <w:rPr>
          <w:sz w:val="28"/>
          <w:szCs w:val="28"/>
        </w:rPr>
        <w:t xml:space="preserve">муниципальное движимое имущество, не включенное в утвержденный в соответствии с </w:t>
      </w:r>
      <w:hyperlink r:id="rId10">
        <w:r w:rsidRPr="00D87322">
          <w:rPr>
            <w:sz w:val="28"/>
            <w:szCs w:val="28"/>
          </w:rPr>
          <w:t>часть</w:t>
        </w:r>
        <w:r w:rsidRPr="00D87322">
          <w:rPr>
            <w:sz w:val="28"/>
            <w:szCs w:val="28"/>
          </w:rPr>
          <w:t>ю</w:t>
        </w:r>
        <w:r w:rsidRPr="00D87322">
          <w:rPr>
            <w:sz w:val="28"/>
            <w:szCs w:val="28"/>
          </w:rPr>
          <w:t> 4 статьи 18</w:t>
        </w:r>
      </w:hyperlink>
      <w:r w:rsidRPr="00D87322">
        <w:rPr>
          <w:sz w:val="28"/>
          <w:szCs w:val="28"/>
        </w:rPr>
        <w:t xml:space="preserve"> Закона №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lastRenderedPageBreak/>
        <w:t>3. </w:t>
      </w:r>
      <w:r w:rsidRPr="00D87322">
        <w:rPr>
          <w:bCs/>
          <w:sz w:val="28"/>
          <w:szCs w:val="28"/>
        </w:rPr>
        <w:t xml:space="preserve">Отношения, связанные с участием </w:t>
      </w:r>
      <w:r w:rsidRPr="00D87322">
        <w:rPr>
          <w:sz w:val="28"/>
          <w:szCs w:val="28"/>
        </w:rPr>
        <w:t>СМСП</w:t>
      </w:r>
      <w:r w:rsidRPr="00D87322">
        <w:rPr>
          <w:bCs/>
          <w:sz w:val="28"/>
          <w:szCs w:val="28"/>
        </w:rPr>
        <w:t xml:space="preserve"> в приватизации арендуемого имущества и не урегулированные Порядком, регулируются Федеральным </w:t>
      </w:r>
      <w:hyperlink r:id="rId11" w:history="1">
        <w:r w:rsidRPr="00D87322">
          <w:rPr>
            <w:bCs/>
            <w:sz w:val="28"/>
            <w:szCs w:val="28"/>
          </w:rPr>
          <w:t>законом</w:t>
        </w:r>
      </w:hyperlink>
      <w:r w:rsidRPr="00D87322">
        <w:rPr>
          <w:bCs/>
          <w:sz w:val="28"/>
          <w:szCs w:val="28"/>
        </w:rPr>
        <w:t xml:space="preserve"> от 21.12.2001 №</w:t>
      </w:r>
      <w:r w:rsidRPr="00D87322">
        <w:rPr>
          <w:sz w:val="28"/>
          <w:szCs w:val="28"/>
        </w:rPr>
        <w:t> </w:t>
      </w:r>
      <w:r w:rsidRPr="00D87322">
        <w:rPr>
          <w:bCs/>
          <w:sz w:val="28"/>
          <w:szCs w:val="28"/>
        </w:rPr>
        <w:t xml:space="preserve">178-ФЗ «О приватизации государственного и муниципального имущества» </w:t>
      </w:r>
      <w:r w:rsidRPr="00D87322">
        <w:rPr>
          <w:sz w:val="28"/>
          <w:szCs w:val="28"/>
        </w:rPr>
        <w:t>(далее – Закон № 178-ФЗ)</w:t>
      </w:r>
      <w:r w:rsidRPr="00D87322">
        <w:rPr>
          <w:bCs/>
          <w:sz w:val="28"/>
          <w:szCs w:val="28"/>
        </w:rPr>
        <w:t>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4. Преимущественным правом на приобретение арендуемого имущества (далее - преимущественное право выкупа), установленным Федеральным законом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 159-ФЗ), обладают СМСП, </w:t>
      </w:r>
      <w:r w:rsidRPr="00D87322">
        <w:rPr>
          <w:bCs/>
          <w:sz w:val="28"/>
          <w:szCs w:val="28"/>
        </w:rPr>
        <w:t xml:space="preserve">за исключением </w:t>
      </w:r>
      <w:r w:rsidRPr="00D87322">
        <w:rPr>
          <w:sz w:val="28"/>
          <w:szCs w:val="28"/>
        </w:rPr>
        <w:t>СМСП</w:t>
      </w:r>
      <w:r w:rsidRPr="00D87322">
        <w:rPr>
          <w:bCs/>
          <w:sz w:val="28"/>
          <w:szCs w:val="28"/>
        </w:rPr>
        <w:t xml:space="preserve">, указанных в </w:t>
      </w:r>
      <w:hyperlink r:id="rId12" w:history="1">
        <w:r w:rsidRPr="00D87322">
          <w:rPr>
            <w:bCs/>
            <w:sz w:val="28"/>
            <w:szCs w:val="28"/>
          </w:rPr>
          <w:t>части 3 статьи 14</w:t>
        </w:r>
      </w:hyperlink>
      <w:r w:rsidRPr="00D87322">
        <w:rPr>
          <w:bCs/>
          <w:sz w:val="28"/>
          <w:szCs w:val="28"/>
        </w:rPr>
        <w:t xml:space="preserve"> Закона №</w:t>
      </w:r>
      <w:r w:rsidRPr="00D87322">
        <w:rPr>
          <w:sz w:val="28"/>
          <w:szCs w:val="28"/>
        </w:rPr>
        <w:t> </w:t>
      </w:r>
      <w:r w:rsidRPr="00D87322">
        <w:rPr>
          <w:bCs/>
          <w:sz w:val="28"/>
          <w:szCs w:val="28"/>
        </w:rPr>
        <w:t xml:space="preserve">209-ФЗ, и </w:t>
      </w:r>
      <w:r w:rsidRPr="00D87322">
        <w:rPr>
          <w:sz w:val="28"/>
          <w:szCs w:val="28"/>
        </w:rPr>
        <w:t>СМСП</w:t>
      </w:r>
      <w:r w:rsidRPr="00D87322">
        <w:rPr>
          <w:bCs/>
          <w:sz w:val="28"/>
          <w:szCs w:val="28"/>
        </w:rPr>
        <w:t xml:space="preserve">, осуществляющих добычу и переработку полезных ископаемых (кроме общераспространенных полезных ископаемых), </w:t>
      </w:r>
      <w:r w:rsidRPr="00D87322">
        <w:rPr>
          <w:sz w:val="28"/>
          <w:szCs w:val="28"/>
        </w:rPr>
        <w:t>зарегистрированные в соответствии с действующим законодательством Российской Федерации и соответствующие требованиям частей 1, 1.1 статьи 4 Закона № 209-ФЗ.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4.1. Возмездное отчуждение арендуемого имущества из муниципальной собственности осуществляется по цене, равной его рыночной стоимости и определенной независимым оценщиком в порядке, установленном Федеральным </w:t>
      </w:r>
      <w:hyperlink r:id="rId13" w:history="1">
        <w:r w:rsidRPr="00D87322">
          <w:rPr>
            <w:sz w:val="28"/>
            <w:szCs w:val="28"/>
          </w:rPr>
          <w:t>законом</w:t>
        </w:r>
      </w:hyperlink>
      <w:r w:rsidRPr="00D87322">
        <w:rPr>
          <w:sz w:val="28"/>
          <w:szCs w:val="28"/>
        </w:rPr>
        <w:t xml:space="preserve"> от 29.07.1998 № 135-ФЗ «Об оценочной деятельности в Российской Федерации» (далее - Закон № 135-ФЗ).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5. Преимущественное право выкупа может быть реализовано при условии, что: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5.1. арендуемое недвижимое имущество </w:t>
      </w:r>
      <w:r w:rsidRPr="00D87322">
        <w:rPr>
          <w:bCs/>
          <w:sz w:val="28"/>
          <w:szCs w:val="28"/>
        </w:rPr>
        <w:t xml:space="preserve">не включено в утвержденный в соответствии с </w:t>
      </w:r>
      <w:hyperlink r:id="rId14" w:history="1">
        <w:r w:rsidRPr="00D87322">
          <w:rPr>
            <w:bCs/>
            <w:sz w:val="28"/>
            <w:szCs w:val="28"/>
          </w:rPr>
          <w:t>частью 4 статьи 18</w:t>
        </w:r>
      </w:hyperlink>
      <w:r w:rsidRPr="00D87322">
        <w:rPr>
          <w:bCs/>
          <w:sz w:val="28"/>
          <w:szCs w:val="28"/>
        </w:rPr>
        <w:t xml:space="preserve"> </w:t>
      </w:r>
      <w:r w:rsidRPr="00D87322">
        <w:rPr>
          <w:sz w:val="28"/>
          <w:szCs w:val="28"/>
        </w:rPr>
        <w:t>закона № 209-ФЗ</w:t>
      </w:r>
      <w:r w:rsidRPr="00D87322">
        <w:rPr>
          <w:bCs/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</w:t>
      </w:r>
      <w:r w:rsidRPr="00D87322">
        <w:rPr>
          <w:sz w:val="28"/>
          <w:szCs w:val="28"/>
        </w:rPr>
        <w:t>СМСП</w:t>
      </w:r>
      <w:r w:rsidRPr="00D87322">
        <w:rPr>
          <w:bCs/>
          <w:sz w:val="28"/>
          <w:szCs w:val="28"/>
        </w:rPr>
        <w:t xml:space="preserve"> (далее – перечень</w:t>
      </w:r>
      <w:r w:rsidRPr="00D87322">
        <w:rPr>
          <w:sz w:val="28"/>
          <w:szCs w:val="28"/>
        </w:rPr>
        <w:t xml:space="preserve"> муниципального имущества</w:t>
      </w:r>
      <w:r w:rsidRPr="00D87322">
        <w:rPr>
          <w:bCs/>
          <w:sz w:val="28"/>
          <w:szCs w:val="28"/>
        </w:rPr>
        <w:t xml:space="preserve">) и </w:t>
      </w:r>
      <w:r w:rsidRPr="00D87322">
        <w:rPr>
          <w:sz w:val="28"/>
          <w:szCs w:val="28"/>
        </w:rPr>
        <w:t xml:space="preserve">на день подачи заявления оно находится в их временном владении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w:anchor="P140" w:history="1">
        <w:r w:rsidRPr="00D87322">
          <w:rPr>
            <w:sz w:val="28"/>
            <w:szCs w:val="28"/>
          </w:rPr>
          <w:t>частью 2.1 статьи 9</w:t>
        </w:r>
      </w:hyperlink>
      <w:r w:rsidRPr="00D87322">
        <w:rPr>
          <w:sz w:val="28"/>
          <w:szCs w:val="28"/>
        </w:rPr>
        <w:t xml:space="preserve"> закона № 159-ФЗ;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5.1.1. арендуемое движимое имущество включено в утвержденный в соответствии с </w:t>
      </w:r>
      <w:hyperlink r:id="rId15" w:history="1">
        <w:r w:rsidRPr="00D87322">
          <w:rPr>
            <w:sz w:val="28"/>
            <w:szCs w:val="28"/>
          </w:rPr>
          <w:t>частью 4 статьи 18</w:t>
        </w:r>
      </w:hyperlink>
      <w:r w:rsidRPr="00D87322">
        <w:rPr>
          <w:sz w:val="28"/>
          <w:szCs w:val="28"/>
        </w:rPr>
        <w:t xml:space="preserve"> закона № 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w:anchor="P54">
        <w:r w:rsidRPr="00D87322">
          <w:rPr>
            <w:sz w:val="28"/>
            <w:szCs w:val="28"/>
          </w:rPr>
          <w:t>части 4 статьи 2</w:t>
        </w:r>
      </w:hyperlink>
      <w:r w:rsidRPr="00D87322">
        <w:rPr>
          <w:sz w:val="28"/>
          <w:szCs w:val="28"/>
        </w:rPr>
        <w:t xml:space="preserve"> закона № 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</w:t>
      </w:r>
      <w:r>
        <w:rPr>
          <w:sz w:val="28"/>
          <w:szCs w:val="28"/>
        </w:rPr>
        <w:t xml:space="preserve">ом или договорами аренды такого </w:t>
      </w:r>
      <w:r w:rsidRPr="00D87322">
        <w:rPr>
          <w:sz w:val="28"/>
          <w:szCs w:val="28"/>
        </w:rPr>
        <w:t xml:space="preserve">имущества, за исключением случая, предусмотренного </w:t>
      </w:r>
      <w:hyperlink w:anchor="P140" w:history="1">
        <w:r w:rsidRPr="00D87322">
          <w:rPr>
            <w:sz w:val="28"/>
            <w:szCs w:val="28"/>
          </w:rPr>
          <w:t>частью 2.1 статьи 9</w:t>
        </w:r>
      </w:hyperlink>
      <w:r w:rsidRPr="00D87322">
        <w:rPr>
          <w:sz w:val="28"/>
          <w:szCs w:val="28"/>
        </w:rPr>
        <w:t xml:space="preserve"> закона № 159-ФЗ;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5.2. 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w:anchor="P71" w:history="1">
        <w:r w:rsidRPr="00D87322">
          <w:rPr>
            <w:sz w:val="28"/>
            <w:szCs w:val="28"/>
          </w:rPr>
          <w:t xml:space="preserve">частью 4 </w:t>
        </w:r>
        <w:r w:rsidRPr="00D87322">
          <w:rPr>
            <w:sz w:val="28"/>
            <w:szCs w:val="28"/>
          </w:rPr>
          <w:lastRenderedPageBreak/>
          <w:t>статьи 4</w:t>
        </w:r>
      </w:hyperlink>
      <w:r w:rsidRPr="00D87322">
        <w:rPr>
          <w:sz w:val="28"/>
          <w:szCs w:val="28"/>
        </w:rPr>
        <w:t xml:space="preserve"> закона № 159-ФЗ, а в случае, предусмотренном </w:t>
      </w:r>
      <w:hyperlink w:anchor="P138" w:history="1">
        <w:r w:rsidRPr="00D87322">
          <w:rPr>
            <w:sz w:val="28"/>
            <w:szCs w:val="28"/>
          </w:rPr>
          <w:t>частью 2</w:t>
        </w:r>
      </w:hyperlink>
      <w:r w:rsidRPr="00D87322">
        <w:rPr>
          <w:sz w:val="28"/>
          <w:szCs w:val="28"/>
        </w:rPr>
        <w:t xml:space="preserve"> или </w:t>
      </w:r>
      <w:hyperlink w:anchor="P140" w:history="1">
        <w:r w:rsidRPr="00D87322">
          <w:rPr>
            <w:sz w:val="28"/>
            <w:szCs w:val="28"/>
          </w:rPr>
          <w:t>частью 2.1 статьи 9</w:t>
        </w:r>
      </w:hyperlink>
      <w:r w:rsidRPr="00D87322">
        <w:rPr>
          <w:sz w:val="28"/>
          <w:szCs w:val="28"/>
        </w:rPr>
        <w:t xml:space="preserve"> закона № 159-ФЗ, - на день подачи СМСП заявления;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5.3. сведения о СМСП на день заключения договора купли-продажи арендуемого имущества не исключены из единого реестра СМСП.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6. Реализацию преимущественного права выкупа движимого и недвижимого имущества, числящегося в казне города Рубцовска, от имени города Рубцовска осуществляет Администрация города Рубцовска Алтайского края (далее – Администрация города) в лице уполномоченного отраслевого (функционального) органа в области имущественных отношений.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7. С целью реализации преимущественного права выкупа лица, претендующие на реализацию данного права, обращаются с заявлением в Администрацию города о соответствии заявителя условиям отнесения к категории СМСП, установленным статьей 4 Закона № 209-ФЗ, и о реализации преимущественного права выкупа (форма 1 к Порядку), прилагают согласие на обработку персональных данных (форма 2 к Порядку).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8. При получении заявления Администрация города обязана: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8.1. </w:t>
      </w:r>
      <w:r w:rsidRPr="00D87322">
        <w:rPr>
          <w:sz w:val="28"/>
          <w:szCs w:val="28"/>
        </w:rPr>
        <w:t>направить в Общественный совет по развитию предпринимательства при Администрации города (далее – Общественный совет) уведомление о включении арендуемого имущества в прогнозный план приватизации муниципального имущества на соответствующий год;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8.2. </w:t>
      </w:r>
      <w:r w:rsidRPr="00D87322">
        <w:rPr>
          <w:bCs/>
          <w:sz w:val="28"/>
          <w:szCs w:val="28"/>
        </w:rPr>
        <w:t xml:space="preserve">в двухмесячный срок с даты получения заявления обеспечить заключение договора на проведение оценки рыночной стоимости арендуемого имущества в порядке, установленном </w:t>
      </w:r>
      <w:r w:rsidRPr="00D87322">
        <w:rPr>
          <w:sz w:val="28"/>
          <w:szCs w:val="28"/>
        </w:rPr>
        <w:t>Законом № 135-ФЗ</w:t>
      </w:r>
      <w:r w:rsidRPr="00D87322">
        <w:rPr>
          <w:bCs/>
          <w:sz w:val="28"/>
          <w:szCs w:val="28"/>
        </w:rPr>
        <w:t>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8.3. подготовить и направить в Рубцовский городской Совет депутатов Алтайского края (далее - городской Совет депутатов) проекты решений: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D87322">
        <w:rPr>
          <w:sz w:val="28"/>
          <w:szCs w:val="28"/>
        </w:rPr>
        <w:t>о внесении арендуемого имущества в Прогнозный план приватизации объектов муниципальной собственности на соответствующий год (может быть принято не ранее чем через тридцать дней после направления уведомления Общественному совету);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 xml:space="preserve">об утверждении условий </w:t>
      </w:r>
      <w:r w:rsidRPr="00D87322">
        <w:rPr>
          <w:bCs/>
          <w:sz w:val="28"/>
          <w:szCs w:val="28"/>
        </w:rPr>
        <w:t xml:space="preserve">приватизации арендуемого имущества (должно быть принято в двухнедельный срок с даты принятия отчета об оценке арендуемого имущества); 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8.4. </w:t>
      </w:r>
      <w:r w:rsidRPr="00D87322">
        <w:rPr>
          <w:sz w:val="28"/>
          <w:szCs w:val="28"/>
        </w:rPr>
        <w:t xml:space="preserve">в десятидневный срок с даты принятия решения городского Совета депутатов об утверждении условий приватизации арендуемого имущества направить заявителю (арендатору – СМСП, соответствующему установленным статьей 3 Закона № 159-ФЗ требованиям и перечисленным в пункте 5 Порядка условиям) копию указанного решения, предложение о заключении договора купли-продажи муниципального имущества, проект договора купли-продажи арендуемого имущества, </w:t>
      </w:r>
      <w:r w:rsidRPr="00D87322">
        <w:rPr>
          <w:bCs/>
          <w:sz w:val="28"/>
          <w:szCs w:val="28"/>
        </w:rPr>
        <w:t>а также требование о погашении задолженности по арендной плате за имущество, неустойкам (штрафам, пеням) с указанием размеров (при наличии такой задолженности).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9. Муниципальное унитарное предприятие (далее – МУП) вправе осуществить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требованиям, </w:t>
      </w:r>
      <w:r w:rsidRPr="00D87322">
        <w:rPr>
          <w:sz w:val="28"/>
          <w:szCs w:val="28"/>
        </w:rPr>
        <w:lastRenderedPageBreak/>
        <w:t>предусмотренным статьей 3 Закона № 159-ФЗ, и условиям, перечисленным в пункте 5 настоящего Порядка, в порядке, обеспечивающем реализацию преимущественного права арендатора на приобретение указанного имущества с согласия городского Совета депутатов.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bCs/>
          <w:sz w:val="28"/>
          <w:szCs w:val="28"/>
        </w:rPr>
        <w:t>9.1. </w:t>
      </w:r>
      <w:r w:rsidRPr="00D87322">
        <w:rPr>
          <w:sz w:val="28"/>
          <w:szCs w:val="28"/>
        </w:rPr>
        <w:t xml:space="preserve">Для этого МУП необходимо направить в Администрацию города заявление о даче ему согласия на совершение сделки, направленной на возмездное отчуждение недвижимого имущества. 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9.2. Администрация города направляет Общественному совету уведомление о намерении МУП реализовать арендуемое СМСП недвижимое имущество, готовит проект решения </w:t>
      </w:r>
      <w:r w:rsidRPr="00D87322">
        <w:rPr>
          <w:sz w:val="28"/>
          <w:szCs w:val="28"/>
        </w:rPr>
        <w:t>городского Совета депутатов</w:t>
      </w:r>
      <w:r w:rsidRPr="00D87322">
        <w:rPr>
          <w:bCs/>
          <w:sz w:val="28"/>
          <w:szCs w:val="28"/>
        </w:rPr>
        <w:t xml:space="preserve"> о даче согласия на совершение указанной сделки и направляет его в городской Совет депутатов для принятия.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9.2.1. Решение </w:t>
      </w:r>
      <w:r w:rsidRPr="00D87322">
        <w:rPr>
          <w:sz w:val="28"/>
          <w:szCs w:val="28"/>
        </w:rPr>
        <w:t xml:space="preserve">городского Совета депутатов </w:t>
      </w:r>
      <w:r w:rsidRPr="00D87322">
        <w:rPr>
          <w:bCs/>
          <w:sz w:val="28"/>
          <w:szCs w:val="28"/>
        </w:rPr>
        <w:t>о согласии на совершение МУП сделки, направленной на возмездное отчуждение арендуемого у МУП недвижимого имущества, принимается не ранее чем через тридцать дней после дня направления Администрацией города уведомления Общественному совету и арендатору или арендаторам такого имущества.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9.3. После получения согласия городского Совета депутатов на отчуждение имущества МУП в десятидневный срок направляет арендатору предложение о заключении договора купли-продажи арендуемого имущества с указанием цены, установленной с учетом его рыночной стоимости, определенной независимым оценщиком в соответствии с Законом № 135-ФЗ, проект договора купли-продажи арендуемого имущества</w:t>
      </w:r>
      <w:r w:rsidRPr="00D87322">
        <w:rPr>
          <w:bCs/>
          <w:sz w:val="28"/>
          <w:szCs w:val="28"/>
        </w:rPr>
        <w:t xml:space="preserve"> и требование о погашении задолженности по арендной плате за имущество, неустойкам (штрафам, пеням) с указанием размеров (при наличии такой задолженности).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10. Состав и виды движимого имущества, не подлежащего отчуждению в соответствии с Законом № 159-ФЗ, устанавливаются Правительством Российской Федерации.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10.1. Сведения об отнесении движимого имущества к имуществу, указанному в пункте 10 Порядка и части 4 статьи 2 Закона № 159-ФЗ, подлежат включению </w:t>
      </w:r>
      <w:r w:rsidRPr="00D87322">
        <w:rPr>
          <w:bCs/>
          <w:sz w:val="28"/>
          <w:szCs w:val="28"/>
        </w:rPr>
        <w:t>Администрацией города</w:t>
      </w:r>
      <w:r w:rsidRPr="00D87322">
        <w:rPr>
          <w:sz w:val="28"/>
          <w:szCs w:val="28"/>
        </w:rPr>
        <w:t xml:space="preserve"> в состав сведений, которые вносятся в утверждаемый в соответствии с </w:t>
      </w:r>
      <w:hyperlink r:id="rId16" w:history="1">
        <w:r w:rsidRPr="00D87322">
          <w:rPr>
            <w:sz w:val="28"/>
            <w:szCs w:val="28"/>
          </w:rPr>
          <w:t>частью 4 статьи 18</w:t>
        </w:r>
      </w:hyperlink>
      <w:r w:rsidRPr="00D87322">
        <w:rPr>
          <w:sz w:val="28"/>
          <w:szCs w:val="28"/>
        </w:rPr>
        <w:t xml:space="preserve"> Закона № 209-ФЗ перечень муниципального имущества, предназначенного для передачи во владение и (или) в пользование СМСП.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11. В случае согласия СМСП на использование преимущественного права на приобретение арендуемого имущества д</w:t>
      </w:r>
      <w:r w:rsidRPr="00D87322">
        <w:rPr>
          <w:bCs/>
          <w:sz w:val="28"/>
          <w:szCs w:val="28"/>
        </w:rPr>
        <w:t xml:space="preserve">оговор купли-продажи арендуемого имущества должен быть заключен в течение тридцати дней со дня получения арендатором предложения о его заключении и (или) проекта договора купли-продажи арендуемого имущества. </w:t>
      </w:r>
    </w:p>
    <w:p w:rsidR="00D87322" w:rsidRPr="00B67118" w:rsidRDefault="00B67118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AB06B4">
        <w:rPr>
          <w:bCs/>
          <w:sz w:val="28"/>
          <w:szCs w:val="28"/>
        </w:rPr>
        <w:t xml:space="preserve">12. Течение срока, указанного в </w:t>
      </w:r>
      <w:hyperlink r:id="rId17" w:history="1">
        <w:r w:rsidRPr="00AB06B4">
          <w:rPr>
            <w:bCs/>
            <w:sz w:val="28"/>
            <w:szCs w:val="28"/>
          </w:rPr>
          <w:t>пункте</w:t>
        </w:r>
        <w:r w:rsidRPr="00AB06B4">
          <w:rPr>
            <w:sz w:val="28"/>
            <w:szCs w:val="28"/>
          </w:rPr>
          <w:t> </w:t>
        </w:r>
      </w:hyperlink>
      <w:r w:rsidRPr="00AB06B4">
        <w:rPr>
          <w:bCs/>
          <w:sz w:val="28"/>
          <w:szCs w:val="28"/>
        </w:rPr>
        <w:t>11 настоящего Порядка, приостанавливается в случае оспаривания СМСП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</w:t>
      </w:r>
      <w:r w:rsidRPr="00B67118">
        <w:rPr>
          <w:bCs/>
          <w:i/>
        </w:rPr>
        <w:t>. (в редакции от 17.08.2023 № 175)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lastRenderedPageBreak/>
        <w:t>13. 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B67118" w:rsidRPr="00B67118" w:rsidRDefault="00D87322" w:rsidP="00B67118">
      <w:pPr>
        <w:suppressAutoHyphens/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D87322">
        <w:rPr>
          <w:bCs/>
          <w:sz w:val="28"/>
          <w:szCs w:val="28"/>
        </w:rPr>
        <w:t>14. </w:t>
      </w:r>
      <w:r w:rsidR="00B67118" w:rsidRPr="00B67118">
        <w:rPr>
          <w:bCs/>
          <w:sz w:val="28"/>
          <w:szCs w:val="28"/>
        </w:rPr>
        <w:t xml:space="preserve">В любой день до истечения срока, установленного </w:t>
      </w:r>
      <w:hyperlink r:id="rId18" w:history="1">
        <w:r w:rsidR="00B67118" w:rsidRPr="00B67118">
          <w:rPr>
            <w:rStyle w:val="af5"/>
            <w:bCs/>
            <w:sz w:val="28"/>
            <w:szCs w:val="28"/>
          </w:rPr>
          <w:t>пунктом </w:t>
        </w:r>
      </w:hyperlink>
      <w:r w:rsidR="00B67118" w:rsidRPr="00B67118">
        <w:rPr>
          <w:bCs/>
          <w:sz w:val="28"/>
          <w:szCs w:val="28"/>
        </w:rPr>
        <w:t>11 настоящего Порядка, СМСП вправе подать в письменной форме заявление об отказе от использования преимущественного права на приобретение арендуемого имущества</w:t>
      </w:r>
      <w:r w:rsidR="00B67118">
        <w:rPr>
          <w:bCs/>
          <w:sz w:val="28"/>
          <w:szCs w:val="28"/>
        </w:rPr>
        <w:t xml:space="preserve"> </w:t>
      </w:r>
      <w:r w:rsidR="00B67118" w:rsidRPr="00B67118">
        <w:rPr>
          <w:bCs/>
          <w:i/>
        </w:rPr>
        <w:t>(в редакции от 17.08.2023 № 175)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15. Уступка СМСП преимущественного права на приобретение арендуемого имущества не допускается.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16. СМСП имеют право обжаловать в </w:t>
      </w:r>
      <w:hyperlink r:id="rId19" w:history="1">
        <w:r w:rsidRPr="00D87322">
          <w:rPr>
            <w:bCs/>
            <w:sz w:val="28"/>
            <w:szCs w:val="28"/>
          </w:rPr>
          <w:t>порядке</w:t>
        </w:r>
      </w:hyperlink>
      <w:r w:rsidRPr="00D87322">
        <w:rPr>
          <w:bCs/>
          <w:sz w:val="28"/>
          <w:szCs w:val="28"/>
        </w:rPr>
        <w:t>, установленном законодательством Российской Федерации: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16.1. 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16.2. достоверность величины рыночной стоимости объекта оценки, используемой для определения цены выкупаемого имущества.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17. СМСП утрачивают преимущественное право на приобретение арендуемого имущества: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17.1. с момента отказа СМСП от заключения договора купли-продажи арендуемого имущества;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17.2. по истечении тридцати дней со дня получения СМСП предложения и (или) проекта договора купли-продажи арендуемого имущества в случае, если этот договор не подписан СМСП в указанный срок, за исключением случаев приостановления течения указанного срока в соответствии с </w:t>
      </w:r>
      <w:hyperlink r:id="rId20" w:history="1">
        <w:r w:rsidRPr="00D87322">
          <w:rPr>
            <w:bCs/>
            <w:sz w:val="28"/>
            <w:szCs w:val="28"/>
          </w:rPr>
          <w:t>пунктом</w:t>
        </w:r>
      </w:hyperlink>
      <w:r w:rsidRPr="00D87322">
        <w:rPr>
          <w:sz w:val="28"/>
          <w:szCs w:val="28"/>
        </w:rPr>
        <w:t> 12</w:t>
      </w:r>
      <w:r w:rsidRPr="00D87322">
        <w:rPr>
          <w:bCs/>
          <w:sz w:val="28"/>
          <w:szCs w:val="28"/>
        </w:rPr>
        <w:t xml:space="preserve"> настоящего Порядка;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17.3. с момента расторжения договора купли-продажи арендуемого имущества в связи с существенным нарушением его условий СМСП.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18. </w:t>
      </w:r>
      <w:r w:rsidRPr="00D87322">
        <w:rPr>
          <w:bCs/>
          <w:sz w:val="28"/>
          <w:szCs w:val="28"/>
        </w:rPr>
        <w:t xml:space="preserve">В тридцатидневный срок с момента утраты СМСП преимущественного права на приобретение арендуемого имущества по основаниям, определенным </w:t>
      </w:r>
      <w:hyperlink r:id="rId21" w:history="1">
        <w:r w:rsidRPr="00D87322">
          <w:rPr>
            <w:bCs/>
            <w:sz w:val="28"/>
            <w:szCs w:val="28"/>
          </w:rPr>
          <w:t>пунктом 17 настоящего Порядка</w:t>
        </w:r>
      </w:hyperlink>
      <w:r w:rsidRPr="00D87322">
        <w:rPr>
          <w:bCs/>
          <w:sz w:val="28"/>
          <w:szCs w:val="28"/>
        </w:rPr>
        <w:t xml:space="preserve"> и </w:t>
      </w:r>
      <w:hyperlink r:id="rId22" w:history="1">
        <w:r w:rsidRPr="00D87322">
          <w:rPr>
            <w:color w:val="000000"/>
            <w:sz w:val="28"/>
            <w:szCs w:val="28"/>
          </w:rPr>
          <w:t>частью 9 статьи</w:t>
        </w:r>
      </w:hyperlink>
      <w:r w:rsidRPr="00D87322">
        <w:rPr>
          <w:color w:val="000000"/>
          <w:sz w:val="28"/>
          <w:szCs w:val="28"/>
        </w:rPr>
        <w:t>  </w:t>
      </w:r>
      <w:r w:rsidRPr="00D87322">
        <w:rPr>
          <w:sz w:val="28"/>
          <w:szCs w:val="28"/>
        </w:rPr>
        <w:t>4 Закона № 159</w:t>
      </w:r>
      <w:r w:rsidRPr="00D87322">
        <w:rPr>
          <w:rFonts w:ascii="Arial" w:hAnsi="Arial" w:cs="Arial"/>
          <w:sz w:val="28"/>
          <w:szCs w:val="28"/>
        </w:rPr>
        <w:t xml:space="preserve">, </w:t>
      </w:r>
      <w:r w:rsidRPr="00D87322">
        <w:rPr>
          <w:bCs/>
          <w:sz w:val="28"/>
          <w:szCs w:val="28"/>
        </w:rPr>
        <w:t>после рассмотрения проекта решения, предоставленного Администрацией города, городской Совет депутатов в порядке, установленном законодательством Российской Федерации о приватизации, принимает одно из следующих решений: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18.1. о внесении изменений в принятое решение об условиях приватизации арендуемого имущества в части использования способов приватизации  муниципального  имущества,  установленных  </w:t>
      </w:r>
      <w:hyperlink r:id="rId23" w:history="1">
        <w:r w:rsidRPr="00D87322">
          <w:rPr>
            <w:bCs/>
            <w:sz w:val="28"/>
            <w:szCs w:val="28"/>
          </w:rPr>
          <w:t>законом</w:t>
        </w:r>
      </w:hyperlink>
      <w:r w:rsidRPr="00D87322">
        <w:rPr>
          <w:bCs/>
          <w:sz w:val="28"/>
          <w:szCs w:val="28"/>
        </w:rPr>
        <w:t xml:space="preserve"> №</w:t>
      </w:r>
      <w:r w:rsidRPr="00D87322">
        <w:rPr>
          <w:sz w:val="28"/>
          <w:szCs w:val="28"/>
        </w:rPr>
        <w:t> </w:t>
      </w:r>
      <w:r w:rsidRPr="00D87322">
        <w:rPr>
          <w:bCs/>
          <w:sz w:val="28"/>
          <w:szCs w:val="28"/>
        </w:rPr>
        <w:t>178</w:t>
      </w:r>
      <w:r w:rsidRPr="00D87322">
        <w:rPr>
          <w:sz w:val="28"/>
          <w:szCs w:val="28"/>
        </w:rPr>
        <w:t> </w:t>
      </w:r>
      <w:r w:rsidRPr="00D87322">
        <w:rPr>
          <w:bCs/>
          <w:sz w:val="28"/>
          <w:szCs w:val="28"/>
        </w:rPr>
        <w:t>-</w:t>
      </w:r>
      <w:r w:rsidRPr="00D87322">
        <w:rPr>
          <w:sz w:val="28"/>
          <w:szCs w:val="28"/>
        </w:rPr>
        <w:t> </w:t>
      </w:r>
      <w:r w:rsidRPr="00D87322">
        <w:rPr>
          <w:bCs/>
          <w:sz w:val="28"/>
          <w:szCs w:val="28"/>
        </w:rPr>
        <w:t>ФЗ;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lastRenderedPageBreak/>
        <w:t>18.2. об отмене принятого решения об условиях приватизации арендуемого имущества.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7322">
        <w:rPr>
          <w:bCs/>
          <w:sz w:val="28"/>
          <w:szCs w:val="28"/>
        </w:rPr>
        <w:t xml:space="preserve">19. СМСП, </w:t>
      </w:r>
      <w:r w:rsidRPr="00D87322">
        <w:rPr>
          <w:sz w:val="28"/>
          <w:szCs w:val="28"/>
        </w:rPr>
        <w:t xml:space="preserve">утративший по основаниям, предусмотренным подпунктами 17.1 или 17.2 </w:t>
      </w:r>
      <w:hyperlink r:id="rId24" w:history="1">
        <w:r w:rsidRPr="00D87322">
          <w:rPr>
            <w:bCs/>
            <w:sz w:val="28"/>
            <w:szCs w:val="28"/>
          </w:rPr>
          <w:t>пункта 17 настоящего Порядка</w:t>
        </w:r>
      </w:hyperlink>
      <w:r w:rsidRPr="00D87322">
        <w:rPr>
          <w:bCs/>
          <w:sz w:val="28"/>
          <w:szCs w:val="28"/>
        </w:rPr>
        <w:t xml:space="preserve"> и </w:t>
      </w:r>
      <w:hyperlink r:id="rId25" w:history="1">
        <w:r w:rsidRPr="00D87322">
          <w:rPr>
            <w:color w:val="000000"/>
            <w:sz w:val="28"/>
            <w:szCs w:val="28"/>
          </w:rPr>
          <w:t>пунктом 1</w:t>
        </w:r>
      </w:hyperlink>
      <w:r w:rsidRPr="00D87322">
        <w:rPr>
          <w:sz w:val="28"/>
          <w:szCs w:val="28"/>
        </w:rPr>
        <w:t xml:space="preserve"> или </w:t>
      </w:r>
      <w:hyperlink r:id="rId26" w:history="1">
        <w:r w:rsidRPr="00D87322">
          <w:rPr>
            <w:color w:val="000000"/>
            <w:sz w:val="28"/>
            <w:szCs w:val="28"/>
          </w:rPr>
          <w:t>2 части 9</w:t>
        </w:r>
      </w:hyperlink>
      <w:r w:rsidRPr="00D87322">
        <w:rPr>
          <w:sz w:val="28"/>
          <w:szCs w:val="28"/>
        </w:rPr>
        <w:t xml:space="preserve"> статьи 4 Закона № 159-ФЗ, преимущественное право на приобретение арендуемого имущества, в отношении которого </w:t>
      </w:r>
      <w:r w:rsidRPr="00D87322">
        <w:rPr>
          <w:bCs/>
          <w:sz w:val="28"/>
          <w:szCs w:val="28"/>
        </w:rPr>
        <w:t>городским Советом депутатов</w:t>
      </w:r>
      <w:r w:rsidRPr="00D87322">
        <w:rPr>
          <w:sz w:val="28"/>
          <w:szCs w:val="28"/>
        </w:rPr>
        <w:t xml:space="preserve"> принято решение об условиях приватизации муниципального имущества, вправе направить в уполномоченный орган в соответствии со </w:t>
      </w:r>
      <w:hyperlink r:id="rId27" w:history="1">
        <w:r w:rsidRPr="00D87322">
          <w:rPr>
            <w:color w:val="000000"/>
            <w:sz w:val="28"/>
            <w:szCs w:val="28"/>
          </w:rPr>
          <w:t>статьей 9</w:t>
        </w:r>
      </w:hyperlink>
      <w:r w:rsidRPr="00D87322">
        <w:rPr>
          <w:sz w:val="28"/>
          <w:szCs w:val="28"/>
        </w:rPr>
        <w:t xml:space="preserve"> Закона № 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 xml:space="preserve">20. В договоре купли-продажи арендуемого имущества, приобретаемого СМСП (далее – договор), стороны подтверждают выполнение продавцом и покупателем условий, установленных </w:t>
      </w:r>
      <w:hyperlink r:id="rId28" w:history="1">
        <w:r w:rsidRPr="00D87322">
          <w:rPr>
            <w:bCs/>
            <w:sz w:val="28"/>
            <w:szCs w:val="28"/>
          </w:rPr>
          <w:t>пунктом 5 настоящего Порядка</w:t>
        </w:r>
      </w:hyperlink>
      <w:r w:rsidRPr="00D87322">
        <w:rPr>
          <w:bCs/>
          <w:sz w:val="28"/>
          <w:szCs w:val="28"/>
        </w:rPr>
        <w:t xml:space="preserve"> и </w:t>
      </w:r>
      <w:hyperlink r:id="rId29" w:history="1">
        <w:r w:rsidRPr="00D87322">
          <w:rPr>
            <w:bCs/>
            <w:sz w:val="28"/>
            <w:szCs w:val="28"/>
          </w:rPr>
          <w:t>статьей</w:t>
        </w:r>
        <w:r w:rsidRPr="00D87322">
          <w:rPr>
            <w:sz w:val="28"/>
            <w:szCs w:val="28"/>
          </w:rPr>
          <w:t> </w:t>
        </w:r>
        <w:r w:rsidRPr="00D87322">
          <w:rPr>
            <w:bCs/>
            <w:sz w:val="28"/>
            <w:szCs w:val="28"/>
          </w:rPr>
          <w:t>3</w:t>
        </w:r>
      </w:hyperlink>
      <w:r w:rsidRPr="00D87322">
        <w:rPr>
          <w:bCs/>
          <w:sz w:val="28"/>
          <w:szCs w:val="28"/>
        </w:rPr>
        <w:t xml:space="preserve"> Закона №</w:t>
      </w:r>
      <w:r w:rsidRPr="00D87322">
        <w:rPr>
          <w:sz w:val="28"/>
          <w:szCs w:val="28"/>
        </w:rPr>
        <w:t> </w:t>
      </w:r>
      <w:r w:rsidRPr="00D87322">
        <w:rPr>
          <w:bCs/>
          <w:sz w:val="28"/>
          <w:szCs w:val="28"/>
        </w:rPr>
        <w:t>159-ФЗ.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21. </w:t>
      </w:r>
      <w:r w:rsidRPr="00D87322">
        <w:rPr>
          <w:bCs/>
          <w:sz w:val="28"/>
          <w:szCs w:val="28"/>
        </w:rPr>
        <w:t xml:space="preserve">Оплата по договору осуществляется единовременно или в рассрочку посредством ежемесячных выплат в равных долях. Срок рассрочки составляет пять лет </w:t>
      </w:r>
      <w:r w:rsidRPr="00D87322">
        <w:rPr>
          <w:sz w:val="28"/>
          <w:szCs w:val="28"/>
        </w:rPr>
        <w:t>для недвижимого имущества и три года для движимого имущества</w:t>
      </w:r>
      <w:r w:rsidRPr="00D87322">
        <w:rPr>
          <w:bCs/>
          <w:sz w:val="28"/>
          <w:szCs w:val="28"/>
        </w:rPr>
        <w:t>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22. Право выбора порядка оплаты (единовременно или в рассрочку) приобретаемого арендуемого имущества принадлежит СМСП при реализации преимущественного права выкупа.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bCs/>
          <w:sz w:val="28"/>
          <w:szCs w:val="28"/>
        </w:rPr>
        <w:t xml:space="preserve">23. 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30" w:history="1">
        <w:r w:rsidRPr="00D87322">
          <w:rPr>
            <w:bCs/>
            <w:sz w:val="28"/>
            <w:szCs w:val="28"/>
          </w:rPr>
          <w:t>ставки рефинансирования</w:t>
        </w:r>
      </w:hyperlink>
      <w:r w:rsidRPr="00D87322">
        <w:rPr>
          <w:bCs/>
          <w:sz w:val="28"/>
          <w:szCs w:val="28"/>
        </w:rPr>
        <w:t xml:space="preserve"> Центрального банка Российской Федерации (</w:t>
      </w:r>
      <w:r w:rsidRPr="00D87322">
        <w:rPr>
          <w:sz w:val="28"/>
          <w:szCs w:val="28"/>
        </w:rPr>
        <w:t xml:space="preserve">ключевой ставки Банка России), действующей на дату </w:t>
      </w:r>
      <w:r w:rsidRPr="00D87322">
        <w:rPr>
          <w:bCs/>
          <w:sz w:val="28"/>
          <w:szCs w:val="28"/>
        </w:rPr>
        <w:t>опубликования объявления о продаже арендуемого имущества</w:t>
      </w:r>
      <w:r w:rsidRPr="00D87322">
        <w:rPr>
          <w:sz w:val="28"/>
          <w:szCs w:val="28"/>
        </w:rPr>
        <w:t>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24.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bCs/>
          <w:sz w:val="28"/>
          <w:szCs w:val="28"/>
        </w:rPr>
        <w:t>25. 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26. </w:t>
      </w:r>
      <w:r w:rsidRPr="00D87322">
        <w:rPr>
          <w:bCs/>
          <w:sz w:val="28"/>
          <w:szCs w:val="28"/>
        </w:rPr>
        <w:t>Информация о приватизации муниципального имущества (</w:t>
      </w:r>
      <w:r w:rsidRPr="00D87322">
        <w:rPr>
          <w:sz w:val="28"/>
          <w:szCs w:val="28"/>
        </w:rPr>
        <w:t>решения городского Совета депутатов о внесении изменений в Прогнозный план приватизации и об утверждении условий приватизации арендуемого имущества</w:t>
      </w:r>
      <w:r w:rsidRPr="00D87322">
        <w:rPr>
          <w:bCs/>
          <w:sz w:val="28"/>
          <w:szCs w:val="28"/>
        </w:rPr>
        <w:t>) размещается на: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26.1. о</w:t>
      </w:r>
      <w:r w:rsidRPr="00D87322">
        <w:rPr>
          <w:bCs/>
          <w:sz w:val="28"/>
          <w:szCs w:val="28"/>
        </w:rPr>
        <w:t xml:space="preserve">фициальном сайте Российской Федерации в </w:t>
      </w:r>
      <w:r w:rsidRPr="00D87322">
        <w:rPr>
          <w:sz w:val="28"/>
          <w:szCs w:val="28"/>
        </w:rPr>
        <w:t>информационно-телекоммуникационной</w:t>
      </w:r>
      <w:r w:rsidRPr="00D87322">
        <w:rPr>
          <w:bCs/>
          <w:sz w:val="28"/>
          <w:szCs w:val="28"/>
        </w:rPr>
        <w:t xml:space="preserve"> сети «Интернет» для размещения информации о проведении торгов, определенном Правительством Российской Федерации </w:t>
      </w:r>
      <w:r w:rsidRPr="00D87322">
        <w:rPr>
          <w:sz w:val="28"/>
          <w:szCs w:val="28"/>
        </w:rPr>
        <w:t>https://</w:t>
      </w:r>
      <w:hyperlink r:id="rId31" w:history="1">
        <w:r w:rsidRPr="00D87322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D87322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D87322">
        <w:rPr>
          <w:sz w:val="28"/>
          <w:szCs w:val="28"/>
          <w:bdr w:val="none" w:sz="0" w:space="0" w:color="auto" w:frame="1"/>
        </w:rPr>
        <w:t xml:space="preserve"> (</w:t>
      </w:r>
      <w:r w:rsidRPr="00D87322">
        <w:rPr>
          <w:sz w:val="28"/>
          <w:szCs w:val="28"/>
        </w:rPr>
        <w:t>ГИС Торги по продаже государственного и муниципального имущества</w:t>
      </w:r>
      <w:r w:rsidRPr="00D87322">
        <w:rPr>
          <w:color w:val="000000"/>
          <w:sz w:val="28"/>
          <w:szCs w:val="28"/>
        </w:rPr>
        <w:t>)</w:t>
      </w:r>
      <w:r w:rsidRPr="00D87322">
        <w:rPr>
          <w:sz w:val="28"/>
          <w:szCs w:val="28"/>
        </w:rPr>
        <w:t>;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322">
        <w:rPr>
          <w:sz w:val="28"/>
          <w:szCs w:val="28"/>
        </w:rPr>
        <w:t>26.2. официальном сайте Администрации города в информационно-телекоммуникационной сети «Интернет» (</w:t>
      </w:r>
      <w:r w:rsidRPr="00D87322">
        <w:rPr>
          <w:sz w:val="28"/>
          <w:szCs w:val="28"/>
          <w:lang w:val="en-US"/>
        </w:rPr>
        <w:t>http</w:t>
      </w:r>
      <w:r w:rsidRPr="00D87322">
        <w:rPr>
          <w:sz w:val="28"/>
          <w:szCs w:val="28"/>
        </w:rPr>
        <w:t>://</w:t>
      </w:r>
      <w:r w:rsidRPr="00D87322">
        <w:rPr>
          <w:sz w:val="28"/>
          <w:szCs w:val="28"/>
          <w:lang w:val="en-US"/>
        </w:rPr>
        <w:t>rubtsovsk</w:t>
      </w:r>
      <w:r w:rsidRPr="00D87322">
        <w:rPr>
          <w:sz w:val="28"/>
          <w:szCs w:val="28"/>
        </w:rPr>
        <w:t>.</w:t>
      </w:r>
      <w:r w:rsidRPr="00D87322">
        <w:rPr>
          <w:sz w:val="28"/>
          <w:szCs w:val="28"/>
          <w:lang w:val="en-US"/>
        </w:rPr>
        <w:t>org</w:t>
      </w:r>
      <w:r w:rsidRPr="00D87322">
        <w:rPr>
          <w:sz w:val="28"/>
          <w:szCs w:val="28"/>
        </w:rPr>
        <w:t>/</w:t>
      </w:r>
      <w:r w:rsidRPr="00D87322">
        <w:rPr>
          <w:sz w:val="28"/>
          <w:szCs w:val="28"/>
          <w:lang w:val="en-US"/>
        </w:rPr>
        <w:t>gorod</w:t>
      </w:r>
      <w:r w:rsidRPr="00D87322">
        <w:rPr>
          <w:sz w:val="28"/>
          <w:szCs w:val="28"/>
        </w:rPr>
        <w:t>/</w:t>
      </w:r>
      <w:r w:rsidRPr="00D87322">
        <w:rPr>
          <w:sz w:val="28"/>
          <w:szCs w:val="28"/>
          <w:lang w:val="en-US"/>
        </w:rPr>
        <w:t>prodazha</w:t>
      </w:r>
      <w:r w:rsidRPr="00D87322">
        <w:rPr>
          <w:sz w:val="28"/>
          <w:szCs w:val="28"/>
        </w:rPr>
        <w:t>)</w:t>
      </w:r>
      <w:r w:rsidRPr="00D87322">
        <w:rPr>
          <w:bCs/>
          <w:sz w:val="28"/>
          <w:szCs w:val="28"/>
        </w:rPr>
        <w:t>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lastRenderedPageBreak/>
        <w:t>27. Государственная регистрация перехода права собственности на имущество, приобретенное в результате реализации преимущественного права, осуществляется за счет арендатора.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bCs/>
          <w:sz w:val="28"/>
          <w:szCs w:val="28"/>
        </w:rPr>
        <w:t>28. </w:t>
      </w:r>
      <w:r w:rsidRPr="00D87322">
        <w:rPr>
          <w:sz w:val="28"/>
          <w:szCs w:val="28"/>
        </w:rPr>
        <w:t>В случае, если заявитель не соответствует установленным в пункте 5 настоящего Порядка и статьей 3 Закона № 159-ФЗ требованиям и (или) отчуждение арендуемого имущества, указанного в заявлении, в порядке реализации преимущественного права выкупа на приобретение арендуемого имущества не допускается в соответствии с Законом № 159-ФЗ или другими федеральными законами, Администрация города или предприятие (в зависимости от места поступления заявления)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D87322">
        <w:rPr>
          <w:sz w:val="22"/>
          <w:szCs w:val="22"/>
        </w:rPr>
        <w:lastRenderedPageBreak/>
        <w:t>Форма 1</w:t>
      </w: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к Порядку реализации преимущественного</w:t>
      </w: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права на приобретение движимого и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</w:p>
    <w:p w:rsidR="00D87322" w:rsidRPr="00D87322" w:rsidRDefault="00D87322" w:rsidP="00D87322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before="24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Главе города Рубцовска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___________________________________________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от _________________________________________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___________________________________________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___________________________________________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тел. _______________________________________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spacing w:after="12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___________________________________________</w:t>
      </w: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</w:p>
    <w:p w:rsidR="00D87322" w:rsidRPr="00D87322" w:rsidRDefault="00D87322" w:rsidP="00D87322">
      <w:pPr>
        <w:widowControl w:val="0"/>
        <w:tabs>
          <w:tab w:val="left" w:pos="4820"/>
          <w:tab w:val="left" w:pos="630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spacing w:before="240" w:after="240"/>
        <w:jc w:val="center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ЗАЯВЛЕНИЕ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Настоящим подтверждаю, что ____________________________________________________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D87322">
        <w:rPr>
          <w:sz w:val="22"/>
          <w:szCs w:val="22"/>
        </w:rPr>
        <w:t xml:space="preserve">                                                                    (категория, наименование СМСП (ИП, ООО)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соответствует условиям отнесения к категориям субъектов малого и среднего предпринимательства, установленным статьёй 4 Федерального закона от 24.07.2007 № 209 – ФЗ «О развитии малого и среднего предпринимательства в Российской Федерации».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1. Основной государственный регистрационный номер: ______________________________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присвоен ___________________________, ИНН __________________, КПП ___________________.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D87322">
        <w:rPr>
          <w:sz w:val="18"/>
          <w:szCs w:val="18"/>
        </w:rPr>
        <w:t xml:space="preserve">                                 (дата присвоения)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2. 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фонде): _____________ %.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3. Среднесписочная численность работников за предшествующий календарный год: ____________ человек.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4. Полученный доход от осуществления предпринимательской деятельности за предшествующий календарный год: _______________________ тыс. рублей.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87322">
        <w:rPr>
          <w:sz w:val="22"/>
          <w:szCs w:val="22"/>
        </w:rPr>
        <w:t xml:space="preserve">В соответствии с Федеральным законом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прошу реализовать мое преимущественное право на приобретение арендуемого движимого (указать конкретно) или недвижимого имущества (нежилого помещения, нежилого здания и земельного участка) муниципальной собственности </w:t>
      </w:r>
      <w:r w:rsidRPr="00D87322">
        <w:rPr>
          <w:sz w:val="18"/>
          <w:szCs w:val="18"/>
        </w:rPr>
        <w:t>(</w:t>
      </w:r>
      <w:r w:rsidRPr="00D87322">
        <w:rPr>
          <w:i/>
          <w:sz w:val="18"/>
          <w:szCs w:val="18"/>
        </w:rPr>
        <w:t>нужное подчеркнуть</w:t>
      </w:r>
      <w:r w:rsidRPr="00D87322">
        <w:rPr>
          <w:sz w:val="18"/>
          <w:szCs w:val="18"/>
        </w:rPr>
        <w:t>)</w:t>
      </w:r>
      <w:r w:rsidRPr="00D87322">
        <w:rPr>
          <w:sz w:val="22"/>
          <w:szCs w:val="22"/>
        </w:rPr>
        <w:t>, расположенного (-ых) по адресу: ________________________________________________________ _____________________________________________________________________________________</w:t>
      </w:r>
      <w:r w:rsidRPr="00D87322">
        <w:rPr>
          <w:sz w:val="18"/>
          <w:szCs w:val="18"/>
        </w:rPr>
        <w:t xml:space="preserve"> 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D87322">
        <w:rPr>
          <w:sz w:val="22"/>
          <w:szCs w:val="22"/>
        </w:rPr>
        <w:t>_________________________________________________________________________________________________________________________________________________________________________,общей площадью ________________________________________________________________ кв. м с единовременной оплатой или с рассрочкой платежа на 5 лет.</w:t>
      </w:r>
    </w:p>
    <w:p w:rsidR="00D87322" w:rsidRPr="00D87322" w:rsidRDefault="00D87322" w:rsidP="00D8732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D87322">
        <w:rPr>
          <w:sz w:val="22"/>
          <w:szCs w:val="22"/>
        </w:rPr>
        <w:t xml:space="preserve">                      </w:t>
      </w:r>
      <w:r w:rsidRPr="00D87322">
        <w:rPr>
          <w:sz w:val="18"/>
          <w:szCs w:val="18"/>
        </w:rPr>
        <w:t>(нужное подчеркнуть</w:t>
      </w:r>
      <w:r w:rsidRPr="00D87322">
        <w:rPr>
          <w:sz w:val="22"/>
          <w:szCs w:val="22"/>
        </w:rPr>
        <w:t>)</w:t>
      </w:r>
    </w:p>
    <w:p w:rsidR="00D87322" w:rsidRPr="00D87322" w:rsidRDefault="00D87322" w:rsidP="00D87322">
      <w:pPr>
        <w:widowControl w:val="0"/>
        <w:suppressAutoHyphens/>
        <w:autoSpaceDE w:val="0"/>
        <w:autoSpaceDN w:val="0"/>
        <w:adjustRightInd w:val="0"/>
        <w:spacing w:before="240"/>
        <w:rPr>
          <w:sz w:val="22"/>
          <w:szCs w:val="22"/>
        </w:rPr>
      </w:pPr>
      <w:r w:rsidRPr="00D87322">
        <w:rPr>
          <w:sz w:val="22"/>
          <w:szCs w:val="22"/>
        </w:rPr>
        <w:t xml:space="preserve">«___» __________ 20___ года                             ___________    ________________________________ </w:t>
      </w:r>
    </w:p>
    <w:p w:rsidR="00D87322" w:rsidRPr="00D87322" w:rsidRDefault="00D87322" w:rsidP="00D87322">
      <w:pPr>
        <w:suppressAutoHyphens/>
        <w:rPr>
          <w:sz w:val="18"/>
          <w:szCs w:val="18"/>
        </w:rPr>
      </w:pPr>
      <w:r w:rsidRPr="00D87322">
        <w:rPr>
          <w:sz w:val="18"/>
          <w:szCs w:val="18"/>
        </w:rPr>
        <w:t xml:space="preserve">                                                                   М.П.                            (подпись)                     (расшифровка подписи)</w:t>
      </w:r>
    </w:p>
    <w:p w:rsidR="00D87322" w:rsidRPr="00D87322" w:rsidRDefault="00D87322" w:rsidP="00D87322">
      <w:pPr>
        <w:tabs>
          <w:tab w:val="left" w:pos="7075"/>
        </w:tabs>
        <w:suppressAutoHyphens/>
        <w:rPr>
          <w:bCs/>
          <w:sz w:val="25"/>
          <w:szCs w:val="25"/>
        </w:rPr>
      </w:pP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lastRenderedPageBreak/>
        <w:t>Форма 2</w:t>
      </w: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к Порядку реализации преимущественного</w:t>
      </w:r>
    </w:p>
    <w:p w:rsidR="00D87322" w:rsidRPr="00D87322" w:rsidRDefault="00D87322" w:rsidP="00D87322">
      <w:pPr>
        <w:widowControl w:val="0"/>
        <w:tabs>
          <w:tab w:val="left" w:pos="-7230"/>
        </w:tabs>
        <w:suppressAutoHyphens/>
        <w:autoSpaceDE w:val="0"/>
        <w:autoSpaceDN w:val="0"/>
        <w:adjustRightInd w:val="0"/>
        <w:ind w:left="4536"/>
        <w:outlineLvl w:val="0"/>
        <w:rPr>
          <w:sz w:val="22"/>
          <w:szCs w:val="22"/>
        </w:rPr>
      </w:pPr>
      <w:r w:rsidRPr="00D87322">
        <w:rPr>
          <w:sz w:val="22"/>
          <w:szCs w:val="22"/>
        </w:rPr>
        <w:t>права на приобретение движимого и недвижимого имущества, находящегося в муниципальной собственности муниципального образования город Рубцовск Алтайского края и арендуемого субъектами малого и среднего предпринимательства</w:t>
      </w:r>
    </w:p>
    <w:p w:rsidR="00D87322" w:rsidRPr="00D87322" w:rsidRDefault="00D87322" w:rsidP="00D87322">
      <w:pPr>
        <w:tabs>
          <w:tab w:val="left" w:pos="7075"/>
        </w:tabs>
        <w:suppressAutoHyphens/>
        <w:spacing w:before="360"/>
        <w:jc w:val="center"/>
        <w:rPr>
          <w:iCs/>
          <w:sz w:val="28"/>
          <w:szCs w:val="28"/>
        </w:rPr>
      </w:pPr>
      <w:r w:rsidRPr="00D87322">
        <w:rPr>
          <w:bCs/>
          <w:sz w:val="28"/>
          <w:szCs w:val="28"/>
        </w:rPr>
        <w:t xml:space="preserve">Согласие на обработку персональных данных </w:t>
      </w:r>
      <w:r w:rsidRPr="00D87322">
        <w:rPr>
          <w:iCs/>
          <w:sz w:val="28"/>
          <w:szCs w:val="28"/>
        </w:rPr>
        <w:t xml:space="preserve">гражданина, </w:t>
      </w:r>
    </w:p>
    <w:p w:rsidR="00D87322" w:rsidRPr="00D87322" w:rsidRDefault="00D87322" w:rsidP="00D87322">
      <w:pPr>
        <w:widowControl w:val="0"/>
        <w:tabs>
          <w:tab w:val="left" w:pos="3556"/>
        </w:tabs>
        <w:autoSpaceDE w:val="0"/>
        <w:autoSpaceDN w:val="0"/>
        <w:adjustRightInd w:val="0"/>
        <w:spacing w:after="240"/>
        <w:jc w:val="center"/>
        <w:rPr>
          <w:iCs/>
          <w:sz w:val="28"/>
          <w:szCs w:val="28"/>
        </w:rPr>
      </w:pPr>
      <w:r w:rsidRPr="00D87322">
        <w:rPr>
          <w:iCs/>
          <w:sz w:val="28"/>
          <w:szCs w:val="28"/>
        </w:rPr>
        <w:t>обратившегося в Администрацию города Рубцовска Алтайского края</w:t>
      </w:r>
    </w:p>
    <w:p w:rsidR="00D87322" w:rsidRPr="00D87322" w:rsidRDefault="00D87322" w:rsidP="00D87322">
      <w:pPr>
        <w:tabs>
          <w:tab w:val="left" w:pos="0"/>
        </w:tabs>
        <w:ind w:firstLine="709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Я, _______________________________________________________________,</w:t>
      </w:r>
    </w:p>
    <w:p w:rsidR="00D87322" w:rsidRPr="00D87322" w:rsidRDefault="00D87322" w:rsidP="00D87322">
      <w:pPr>
        <w:tabs>
          <w:tab w:val="left" w:pos="3556"/>
        </w:tabs>
        <w:ind w:firstLine="709"/>
        <w:jc w:val="center"/>
        <w:rPr>
          <w:iCs/>
          <w:sz w:val="20"/>
          <w:szCs w:val="20"/>
        </w:rPr>
      </w:pPr>
      <w:r w:rsidRPr="00D87322">
        <w:rPr>
          <w:iCs/>
          <w:sz w:val="20"/>
          <w:szCs w:val="20"/>
        </w:rPr>
        <w:t>(фамилия, имя, отчество)</w:t>
      </w:r>
    </w:p>
    <w:p w:rsidR="00D87322" w:rsidRPr="00D87322" w:rsidRDefault="00D87322" w:rsidP="00D87322">
      <w:pPr>
        <w:tabs>
          <w:tab w:val="left" w:pos="3556"/>
        </w:tabs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зарегистрированный (-ая) по адресу: _______________________________________</w:t>
      </w:r>
    </w:p>
    <w:p w:rsidR="00D87322" w:rsidRPr="00D87322" w:rsidRDefault="00D87322" w:rsidP="00D87322">
      <w:pPr>
        <w:tabs>
          <w:tab w:val="left" w:pos="3556"/>
        </w:tabs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_______________________________________________________________________,</w:t>
      </w:r>
    </w:p>
    <w:p w:rsidR="00D87322" w:rsidRPr="00D87322" w:rsidRDefault="00D87322" w:rsidP="00D87322">
      <w:pPr>
        <w:tabs>
          <w:tab w:val="left" w:pos="3556"/>
        </w:tabs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паспорт серия _________ номер_________ выдан «___» ______________ ________г.</w:t>
      </w:r>
    </w:p>
    <w:p w:rsidR="00D87322" w:rsidRPr="00D87322" w:rsidRDefault="00D87322" w:rsidP="00D87322">
      <w:pPr>
        <w:tabs>
          <w:tab w:val="left" w:pos="3556"/>
        </w:tabs>
        <w:rPr>
          <w:iCs/>
          <w:sz w:val="26"/>
          <w:szCs w:val="26"/>
        </w:rPr>
      </w:pPr>
      <w:r w:rsidRPr="00D87322">
        <w:rPr>
          <w:iCs/>
        </w:rPr>
        <w:t xml:space="preserve">                                                                                                        (дата выдачи)</w:t>
      </w:r>
      <w:r w:rsidRPr="00D87322">
        <w:rPr>
          <w:iCs/>
          <w:sz w:val="26"/>
          <w:szCs w:val="26"/>
        </w:rPr>
        <w:t xml:space="preserve"> _______________________________________________________________________</w:t>
      </w:r>
    </w:p>
    <w:p w:rsidR="00D87322" w:rsidRPr="00D87322" w:rsidRDefault="00D87322" w:rsidP="00D87322">
      <w:pPr>
        <w:tabs>
          <w:tab w:val="left" w:pos="3556"/>
        </w:tabs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_______________________________________________________________________,</w:t>
      </w:r>
    </w:p>
    <w:p w:rsidR="00D87322" w:rsidRPr="00D87322" w:rsidRDefault="00D87322" w:rsidP="00D87322">
      <w:pPr>
        <w:tabs>
          <w:tab w:val="left" w:pos="3556"/>
        </w:tabs>
        <w:ind w:firstLine="709"/>
        <w:jc w:val="center"/>
        <w:rPr>
          <w:iCs/>
        </w:rPr>
      </w:pPr>
      <w:r w:rsidRPr="00D87322">
        <w:rPr>
          <w:iCs/>
        </w:rPr>
        <w:t>(наименование органа, выдавшего документ)</w:t>
      </w:r>
    </w:p>
    <w:p w:rsidR="00D87322" w:rsidRPr="00D87322" w:rsidRDefault="00D87322" w:rsidP="00D87322">
      <w:pPr>
        <w:tabs>
          <w:tab w:val="left" w:pos="3556"/>
        </w:tabs>
        <w:suppressAutoHyphens/>
        <w:spacing w:before="120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 xml:space="preserve">в соответствии со статьёй 9 Федерального закона от 27.07.2006 № 152-ФЗ «О 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ОГРН 1022200813656, ИНН 2209011079, сайт: </w:t>
      </w:r>
      <w:hyperlink r:id="rId32" w:history="1">
        <w:r w:rsidRPr="00D87322">
          <w:rPr>
            <w:iCs/>
            <w:color w:val="000000"/>
            <w:u w:val="single"/>
          </w:rPr>
          <w:t>http://rubtsovsk.org</w:t>
        </w:r>
      </w:hyperlink>
      <w:r w:rsidRPr="00D87322">
        <w:rPr>
          <w:iCs/>
          <w:sz w:val="26"/>
          <w:szCs w:val="26"/>
        </w:rPr>
        <w:t>, E-mail: office@rubtsovsk.org, зарегистрированной по адресу: 658200, г. Рубцовск, пр-т Ленина, 130,)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 именно:</w:t>
      </w:r>
    </w:p>
    <w:p w:rsidR="00D87322" w:rsidRPr="00D87322" w:rsidRDefault="00D87322" w:rsidP="00D87322">
      <w:pPr>
        <w:widowControl w:val="0"/>
        <w:tabs>
          <w:tab w:val="left" w:pos="0"/>
        </w:tabs>
        <w:suppressAutoHyphens/>
        <w:spacing w:line="322" w:lineRule="exact"/>
        <w:ind w:right="60" w:firstLine="709"/>
        <w:rPr>
          <w:sz w:val="26"/>
          <w:szCs w:val="26"/>
        </w:rPr>
      </w:pPr>
      <w:r w:rsidRPr="00D87322">
        <w:rPr>
          <w:iCs/>
          <w:sz w:val="26"/>
          <w:szCs w:val="26"/>
        </w:rPr>
        <w:t>1) </w:t>
      </w:r>
      <w:r w:rsidRPr="00D87322">
        <w:rPr>
          <w:sz w:val="26"/>
          <w:szCs w:val="26"/>
        </w:rPr>
        <w:t>фамилия, имя, отчество (при наличии) субъекта персональных данных;</w:t>
      </w:r>
    </w:p>
    <w:p w:rsidR="00D87322" w:rsidRPr="00D87322" w:rsidRDefault="00D87322" w:rsidP="00D87322">
      <w:pPr>
        <w:widowControl w:val="0"/>
        <w:tabs>
          <w:tab w:val="left" w:pos="0"/>
        </w:tabs>
        <w:suppressAutoHyphens/>
        <w:spacing w:line="322" w:lineRule="exact"/>
        <w:ind w:right="60" w:firstLine="709"/>
        <w:jc w:val="both"/>
        <w:rPr>
          <w:sz w:val="26"/>
          <w:szCs w:val="26"/>
        </w:rPr>
      </w:pPr>
      <w:r w:rsidRPr="00D87322">
        <w:rPr>
          <w:iCs/>
          <w:sz w:val="26"/>
          <w:szCs w:val="26"/>
        </w:rPr>
        <w:t>2) </w:t>
      </w:r>
      <w:r w:rsidRPr="00D87322">
        <w:rPr>
          <w:sz w:val="26"/>
          <w:szCs w:val="26"/>
        </w:rPr>
        <w:t>контактная информация (номер телефона, адрес электронной почты или почтовый адрес субъекта персональных данных);</w:t>
      </w:r>
    </w:p>
    <w:p w:rsidR="00D87322" w:rsidRPr="00D87322" w:rsidRDefault="00D87322" w:rsidP="00D87322">
      <w:pPr>
        <w:widowControl w:val="0"/>
        <w:tabs>
          <w:tab w:val="left" w:pos="0"/>
        </w:tabs>
        <w:suppressAutoHyphens/>
        <w:spacing w:line="322" w:lineRule="exact"/>
        <w:ind w:right="60" w:firstLine="709"/>
        <w:jc w:val="both"/>
        <w:rPr>
          <w:sz w:val="26"/>
          <w:szCs w:val="26"/>
        </w:rPr>
      </w:pPr>
      <w:r w:rsidRPr="00D87322">
        <w:rPr>
          <w:iCs/>
          <w:sz w:val="26"/>
          <w:szCs w:val="26"/>
        </w:rPr>
        <w:t>3) </w:t>
      </w:r>
      <w:r w:rsidRPr="00D87322">
        <w:rPr>
          <w:sz w:val="26"/>
          <w:szCs w:val="26"/>
        </w:rPr>
        <w:t>сведения об операторе-организации - наименование, 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D87322" w:rsidRPr="00D87322" w:rsidRDefault="00D87322" w:rsidP="00D87322">
      <w:pPr>
        <w:widowControl w:val="0"/>
        <w:tabs>
          <w:tab w:val="left" w:pos="709"/>
        </w:tabs>
        <w:suppressAutoHyphens/>
        <w:spacing w:line="322" w:lineRule="exact"/>
        <w:ind w:left="20" w:right="60" w:firstLine="709"/>
        <w:jc w:val="both"/>
        <w:rPr>
          <w:sz w:val="26"/>
          <w:szCs w:val="26"/>
        </w:rPr>
      </w:pPr>
      <w:r w:rsidRPr="00D87322">
        <w:rPr>
          <w:sz w:val="26"/>
          <w:szCs w:val="26"/>
        </w:rPr>
        <w:t>сведения об операторе - физическом лице - фамилия, имя, отчество (при наличии), место жительства или место пребывания;</w:t>
      </w:r>
    </w:p>
    <w:p w:rsidR="00D87322" w:rsidRPr="00D87322" w:rsidRDefault="00D87322" w:rsidP="00D87322">
      <w:pPr>
        <w:widowControl w:val="0"/>
        <w:suppressAutoHyphens/>
        <w:spacing w:line="322" w:lineRule="exact"/>
        <w:ind w:left="20" w:right="60" w:firstLine="709"/>
        <w:jc w:val="both"/>
        <w:rPr>
          <w:sz w:val="26"/>
          <w:szCs w:val="26"/>
        </w:rPr>
      </w:pPr>
      <w:r w:rsidRPr="00D87322">
        <w:rPr>
          <w:sz w:val="26"/>
          <w:szCs w:val="26"/>
        </w:rPr>
        <w:t>сведения об операторе - гражданине, являющемся индивидуальным предпринимателем, - фамилия, имя, отчество (при наличии),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D87322" w:rsidRPr="00D87322" w:rsidRDefault="00D87322" w:rsidP="00D87322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D87322">
        <w:rPr>
          <w:iCs/>
          <w:sz w:val="26"/>
          <w:szCs w:val="26"/>
        </w:rPr>
        <w:lastRenderedPageBreak/>
        <w:t>4) </w:t>
      </w:r>
      <w:r w:rsidRPr="00D87322">
        <w:rPr>
          <w:sz w:val="26"/>
          <w:szCs w:val="26"/>
        </w:rPr>
        <w:t>сведения об информационных ресурсах оператора (адрес, состоящий из наименования протокола (</w:t>
      </w:r>
      <w:r w:rsidRPr="00D87322">
        <w:rPr>
          <w:sz w:val="26"/>
          <w:szCs w:val="26"/>
          <w:lang w:val="en-US"/>
        </w:rPr>
        <w:t>http</w:t>
      </w:r>
      <w:r w:rsidRPr="00D87322">
        <w:rPr>
          <w:sz w:val="26"/>
          <w:szCs w:val="26"/>
        </w:rPr>
        <w:t xml:space="preserve"> или </w:t>
      </w:r>
      <w:r w:rsidRPr="00D87322">
        <w:rPr>
          <w:sz w:val="26"/>
          <w:szCs w:val="26"/>
          <w:lang w:val="en-US"/>
        </w:rPr>
        <w:t>https</w:t>
      </w:r>
      <w:r w:rsidRPr="00D87322">
        <w:rPr>
          <w:sz w:val="26"/>
          <w:szCs w:val="26"/>
        </w:rPr>
        <w:t>), сервера (</w:t>
      </w:r>
      <w:r w:rsidRPr="00D87322">
        <w:rPr>
          <w:sz w:val="26"/>
          <w:szCs w:val="26"/>
          <w:lang w:val="en-US"/>
        </w:rPr>
        <w:t>www</w:t>
      </w:r>
      <w:r w:rsidRPr="00D87322">
        <w:rPr>
          <w:sz w:val="26"/>
          <w:szCs w:val="26"/>
        </w:rPr>
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D87322" w:rsidRPr="00D87322" w:rsidRDefault="00D87322" w:rsidP="00D87322">
      <w:pPr>
        <w:tabs>
          <w:tab w:val="left" w:pos="0"/>
        </w:tabs>
        <w:suppressAutoHyphens/>
        <w:ind w:firstLine="709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5) </w:t>
      </w:r>
      <w:r w:rsidRPr="00D87322">
        <w:rPr>
          <w:sz w:val="26"/>
          <w:szCs w:val="26"/>
        </w:rPr>
        <w:t>цель (цели) обработки персональных данных;</w:t>
      </w:r>
    </w:p>
    <w:p w:rsidR="00D87322" w:rsidRPr="00D87322" w:rsidRDefault="00D87322" w:rsidP="00D87322">
      <w:pPr>
        <w:widowControl w:val="0"/>
        <w:tabs>
          <w:tab w:val="left" w:pos="0"/>
        </w:tabs>
        <w:suppressAutoHyphens/>
        <w:spacing w:line="322" w:lineRule="exact"/>
        <w:ind w:right="20" w:firstLine="709"/>
        <w:jc w:val="both"/>
        <w:rPr>
          <w:sz w:val="26"/>
          <w:szCs w:val="26"/>
        </w:rPr>
      </w:pPr>
      <w:r w:rsidRPr="00D87322">
        <w:rPr>
          <w:iCs/>
          <w:sz w:val="26"/>
          <w:szCs w:val="26"/>
        </w:rPr>
        <w:t>6) </w:t>
      </w:r>
      <w:r w:rsidRPr="00D87322">
        <w:rPr>
          <w:sz w:val="26"/>
          <w:szCs w:val="26"/>
        </w:rPr>
        <w:t>категории и перечень персональных данных, на обработку которых дается согласие субъекта персональных данных:</w:t>
      </w:r>
    </w:p>
    <w:p w:rsidR="00D87322" w:rsidRPr="00D87322" w:rsidRDefault="00D87322" w:rsidP="00D87322">
      <w:pPr>
        <w:widowControl w:val="0"/>
        <w:shd w:val="clear" w:color="auto" w:fill="FFFFFF"/>
        <w:tabs>
          <w:tab w:val="left" w:pos="902"/>
        </w:tabs>
        <w:suppressAutoHyphens/>
        <w:spacing w:line="322" w:lineRule="exact"/>
        <w:ind w:right="20" w:firstLine="709"/>
        <w:jc w:val="both"/>
        <w:rPr>
          <w:sz w:val="26"/>
          <w:szCs w:val="26"/>
        </w:rPr>
      </w:pPr>
      <w:r w:rsidRPr="00D87322">
        <w:rPr>
          <w:sz w:val="26"/>
          <w:szCs w:val="26"/>
        </w:rPr>
        <w:t>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</w:p>
    <w:p w:rsidR="00D87322" w:rsidRPr="00D87322" w:rsidRDefault="00D87322" w:rsidP="00D87322">
      <w:pPr>
        <w:widowControl w:val="0"/>
        <w:tabs>
          <w:tab w:val="left" w:pos="902"/>
        </w:tabs>
        <w:suppressAutoHyphens/>
        <w:spacing w:line="322" w:lineRule="exact"/>
        <w:ind w:right="20" w:firstLine="709"/>
        <w:jc w:val="both"/>
        <w:rPr>
          <w:sz w:val="26"/>
          <w:szCs w:val="26"/>
        </w:rPr>
      </w:pPr>
      <w:r w:rsidRPr="00D87322">
        <w:rPr>
          <w:sz w:val="26"/>
          <w:szCs w:val="26"/>
        </w:rPr>
        <w:t>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</w:t>
      </w:r>
    </w:p>
    <w:p w:rsidR="00D87322" w:rsidRPr="00D87322" w:rsidRDefault="00D87322" w:rsidP="00D87322">
      <w:pPr>
        <w:widowControl w:val="0"/>
        <w:tabs>
          <w:tab w:val="left" w:pos="0"/>
        </w:tabs>
        <w:suppressAutoHyphens/>
        <w:spacing w:line="322" w:lineRule="exact"/>
        <w:ind w:right="20" w:firstLine="709"/>
        <w:jc w:val="both"/>
        <w:rPr>
          <w:sz w:val="26"/>
          <w:szCs w:val="26"/>
        </w:rPr>
      </w:pPr>
      <w:r w:rsidRPr="00D87322">
        <w:rPr>
          <w:iCs/>
          <w:sz w:val="26"/>
          <w:szCs w:val="26"/>
        </w:rPr>
        <w:t>7) </w:t>
      </w:r>
      <w:r w:rsidRPr="00D87322">
        <w:rPr>
          <w:sz w:val="26"/>
          <w:szCs w:val="2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данных);</w:t>
      </w:r>
    </w:p>
    <w:p w:rsidR="00D87322" w:rsidRPr="00D87322" w:rsidRDefault="00D87322" w:rsidP="00D87322">
      <w:pPr>
        <w:tabs>
          <w:tab w:val="left" w:pos="0"/>
        </w:tabs>
        <w:suppressAutoHyphens/>
        <w:ind w:firstLine="709"/>
        <w:jc w:val="both"/>
        <w:rPr>
          <w:i/>
          <w:iCs/>
          <w:sz w:val="26"/>
          <w:szCs w:val="26"/>
        </w:rPr>
      </w:pPr>
      <w:r w:rsidRPr="00D87322">
        <w:rPr>
          <w:iCs/>
          <w:sz w:val="26"/>
          <w:szCs w:val="26"/>
        </w:rPr>
        <w:t>8) </w:t>
      </w:r>
      <w:r w:rsidRPr="00D87322">
        <w:rPr>
          <w:sz w:val="26"/>
          <w:szCs w:val="2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данных);</w:t>
      </w:r>
    </w:p>
    <w:p w:rsidR="00D87322" w:rsidRPr="00D87322" w:rsidRDefault="00D87322" w:rsidP="00D87322">
      <w:pPr>
        <w:tabs>
          <w:tab w:val="left" w:pos="709"/>
          <w:tab w:val="left" w:pos="3556"/>
        </w:tabs>
        <w:suppressAutoHyphens/>
        <w:ind w:firstLine="709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9) сведения об идентификационном номере налогоплательщика;</w:t>
      </w:r>
    </w:p>
    <w:p w:rsidR="00D87322" w:rsidRPr="00D87322" w:rsidRDefault="00D87322" w:rsidP="00D87322">
      <w:pPr>
        <w:tabs>
          <w:tab w:val="left" w:pos="3556"/>
        </w:tabs>
        <w:suppressAutoHyphens/>
        <w:ind w:firstLine="709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10) сведения о номере и серии страхового свидетельства государственного пенсионного страхования;</w:t>
      </w:r>
    </w:p>
    <w:p w:rsidR="00D87322" w:rsidRPr="00D87322" w:rsidRDefault="00D87322" w:rsidP="00D87322">
      <w:pPr>
        <w:tabs>
          <w:tab w:val="left" w:pos="567"/>
          <w:tab w:val="left" w:pos="709"/>
          <w:tab w:val="left" w:pos="3556"/>
        </w:tabs>
        <w:suppressAutoHyphens/>
        <w:ind w:firstLine="709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11) сведения о социальных льготах и о социальном статусе.</w:t>
      </w:r>
    </w:p>
    <w:p w:rsidR="00D87322" w:rsidRPr="00D87322" w:rsidRDefault="00D87322" w:rsidP="00D87322">
      <w:pPr>
        <w:tabs>
          <w:tab w:val="left" w:pos="3556"/>
        </w:tabs>
        <w:suppressAutoHyphens/>
        <w:ind w:firstLine="709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D87322" w:rsidRPr="00D87322" w:rsidRDefault="00D87322" w:rsidP="00D87322">
      <w:pPr>
        <w:tabs>
          <w:tab w:val="left" w:pos="567"/>
          <w:tab w:val="left" w:pos="851"/>
          <w:tab w:val="left" w:pos="3556"/>
        </w:tabs>
        <w:suppressAutoHyphens/>
        <w:ind w:firstLine="709"/>
        <w:jc w:val="both"/>
        <w:rPr>
          <w:iCs/>
          <w:sz w:val="26"/>
          <w:szCs w:val="26"/>
        </w:rPr>
      </w:pPr>
      <w:r w:rsidRPr="00D87322">
        <w:rPr>
          <w:iCs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D87322" w:rsidRPr="00D87322" w:rsidRDefault="00D87322" w:rsidP="00D87322">
      <w:pPr>
        <w:tabs>
          <w:tab w:val="left" w:pos="3556"/>
        </w:tabs>
        <w:rPr>
          <w:iCs/>
          <w:sz w:val="26"/>
          <w:szCs w:val="26"/>
        </w:rPr>
      </w:pPr>
    </w:p>
    <w:p w:rsidR="00D87322" w:rsidRPr="00D87322" w:rsidRDefault="00D87322" w:rsidP="00D87322">
      <w:pPr>
        <w:tabs>
          <w:tab w:val="left" w:pos="3556"/>
        </w:tabs>
        <w:rPr>
          <w:iCs/>
        </w:rPr>
      </w:pPr>
      <w:r w:rsidRPr="00D87322">
        <w:rPr>
          <w:iCs/>
          <w:sz w:val="28"/>
          <w:szCs w:val="28"/>
        </w:rPr>
        <w:t>______________________   _____________  ___________________________</w:t>
      </w:r>
    </w:p>
    <w:p w:rsidR="00D87322" w:rsidRPr="00D87322" w:rsidRDefault="00D87322" w:rsidP="00D87322">
      <w:pPr>
        <w:tabs>
          <w:tab w:val="left" w:pos="3556"/>
        </w:tabs>
        <w:rPr>
          <w:iCs/>
          <w:sz w:val="20"/>
          <w:szCs w:val="20"/>
        </w:rPr>
      </w:pPr>
      <w:r w:rsidRPr="00D87322">
        <w:rPr>
          <w:iCs/>
          <w:sz w:val="20"/>
          <w:szCs w:val="20"/>
        </w:rPr>
        <w:t xml:space="preserve">                       (дата)                                           (подпись)                         (расшифровка подписи)</w:t>
      </w:r>
    </w:p>
    <w:p w:rsidR="00D87322" w:rsidRPr="00D87322" w:rsidRDefault="00D87322" w:rsidP="00D87322">
      <w:pPr>
        <w:tabs>
          <w:tab w:val="left" w:pos="7075"/>
        </w:tabs>
        <w:suppressAutoHyphens/>
        <w:spacing w:before="360"/>
        <w:ind w:firstLine="709"/>
        <w:jc w:val="both"/>
        <w:rPr>
          <w:bCs/>
          <w:sz w:val="25"/>
          <w:szCs w:val="25"/>
        </w:rPr>
      </w:pPr>
    </w:p>
    <w:p w:rsidR="00A335AE" w:rsidRDefault="00A335AE" w:rsidP="00D87322">
      <w:pPr>
        <w:ind w:right="-1"/>
        <w:jc w:val="center"/>
        <w:rPr>
          <w:bCs/>
          <w:sz w:val="28"/>
          <w:szCs w:val="28"/>
          <w:lang w:eastAsia="ar-SA"/>
        </w:rPr>
      </w:pPr>
    </w:p>
    <w:sectPr w:rsidR="00A335AE" w:rsidSect="00D87322">
      <w:headerReference w:type="even" r:id="rId33"/>
      <w:headerReference w:type="default" r:id="rId34"/>
      <w:footerReference w:type="even" r:id="rId35"/>
      <w:footerReference w:type="default" r:id="rId36"/>
      <w:pgSz w:w="11906" w:h="16838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C3" w:rsidRDefault="009F44C3">
      <w:r>
        <w:separator/>
      </w:r>
    </w:p>
  </w:endnote>
  <w:endnote w:type="continuationSeparator" w:id="0">
    <w:p w:rsidR="009F44C3" w:rsidRDefault="009F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48AF" w:rsidRDefault="008248AF" w:rsidP="0023378B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C3" w:rsidRDefault="009F44C3">
      <w:r>
        <w:separator/>
      </w:r>
    </w:p>
  </w:footnote>
  <w:footnote w:type="continuationSeparator" w:id="0">
    <w:p w:rsidR="009F44C3" w:rsidRDefault="009F4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15BB6">
      <w:rPr>
        <w:rStyle w:val="af2"/>
        <w:noProof/>
      </w:rPr>
      <w:t>12</w:t>
    </w:r>
    <w:r>
      <w:rPr>
        <w:rStyle w:val="af2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2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1A98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377B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5BB6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4E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48D8"/>
    <w:rsid w:val="0050596D"/>
    <w:rsid w:val="00506D7C"/>
    <w:rsid w:val="005243F9"/>
    <w:rsid w:val="00525B6B"/>
    <w:rsid w:val="00535704"/>
    <w:rsid w:val="00547D65"/>
    <w:rsid w:val="005575BC"/>
    <w:rsid w:val="00562784"/>
    <w:rsid w:val="00565F88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A3911"/>
    <w:rsid w:val="007B3428"/>
    <w:rsid w:val="007B5E6D"/>
    <w:rsid w:val="007C062F"/>
    <w:rsid w:val="007C1643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44C3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35AE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83470"/>
    <w:rsid w:val="00A87E66"/>
    <w:rsid w:val="00A93613"/>
    <w:rsid w:val="00A94D8B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3C15"/>
    <w:rsid w:val="00B055CC"/>
    <w:rsid w:val="00B127F6"/>
    <w:rsid w:val="00B12A51"/>
    <w:rsid w:val="00B143C6"/>
    <w:rsid w:val="00B14B18"/>
    <w:rsid w:val="00B16789"/>
    <w:rsid w:val="00B26D2B"/>
    <w:rsid w:val="00B31DE4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67118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B652D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43F40"/>
    <w:rsid w:val="00D50A47"/>
    <w:rsid w:val="00D515B9"/>
    <w:rsid w:val="00D639EB"/>
    <w:rsid w:val="00D6713C"/>
    <w:rsid w:val="00D75294"/>
    <w:rsid w:val="00D76749"/>
    <w:rsid w:val="00D77B8A"/>
    <w:rsid w:val="00D77E09"/>
    <w:rsid w:val="00D87322"/>
    <w:rsid w:val="00D97867"/>
    <w:rsid w:val="00DB1BE1"/>
    <w:rsid w:val="00DB4862"/>
    <w:rsid w:val="00DB4911"/>
    <w:rsid w:val="00DC286E"/>
    <w:rsid w:val="00DC4053"/>
    <w:rsid w:val="00DD55DC"/>
    <w:rsid w:val="00DE28FE"/>
    <w:rsid w:val="00DE4804"/>
    <w:rsid w:val="00DE7FC0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B4F87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link w:val="af"/>
    <w:uiPriority w:val="99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3378B"/>
  </w:style>
  <w:style w:type="character" w:styleId="af3">
    <w:name w:val="Intense Emphasis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4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5">
    <w:name w:val="Hyperlink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6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7">
    <w:name w:val="Emphasis"/>
    <w:qFormat/>
    <w:rsid w:val="001D78DA"/>
    <w:rPr>
      <w:i/>
      <w:iCs/>
    </w:rPr>
  </w:style>
  <w:style w:type="paragraph" w:customStyle="1" w:styleId="af8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B12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B124E"/>
    <w:rPr>
      <w:sz w:val="24"/>
      <w:szCs w:val="24"/>
    </w:rPr>
  </w:style>
  <w:style w:type="paragraph" w:customStyle="1" w:styleId="15">
    <w:name w:val="Обычный1"/>
    <w:rsid w:val="003B124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">
    <w:name w:val="Верхний колонтитул Знак"/>
    <w:link w:val="ae"/>
    <w:uiPriority w:val="99"/>
    <w:rsid w:val="003B12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link w:val="af"/>
    <w:uiPriority w:val="99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3378B"/>
  </w:style>
  <w:style w:type="character" w:styleId="af3">
    <w:name w:val="Intense Emphasis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4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5">
    <w:name w:val="Hyperlink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6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7">
    <w:name w:val="Emphasis"/>
    <w:qFormat/>
    <w:rsid w:val="001D78DA"/>
    <w:rPr>
      <w:i/>
      <w:iCs/>
    </w:rPr>
  </w:style>
  <w:style w:type="paragraph" w:customStyle="1" w:styleId="af8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B12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B124E"/>
    <w:rPr>
      <w:sz w:val="24"/>
      <w:szCs w:val="24"/>
    </w:rPr>
  </w:style>
  <w:style w:type="paragraph" w:customStyle="1" w:styleId="15">
    <w:name w:val="Обычный1"/>
    <w:rsid w:val="003B124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">
    <w:name w:val="Верхний колонтитул Знак"/>
    <w:link w:val="ae"/>
    <w:uiPriority w:val="99"/>
    <w:rsid w:val="003B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6854CF276C8651A9C531E623C5B4A3E19B672946588DFD0B508B31E30B99B66FBDCD1FC7C653F9C5053AB26F6p0P1H" TargetMode="External"/><Relationship Id="rId18" Type="http://schemas.openxmlformats.org/officeDocument/2006/relationships/hyperlink" Target="consultantplus://offline/ref=650446AD88E3621347C9CFD0CA5FB09F2EC1977963B61727D0918FE6668B769BF06FD574695B42BB0C19E6ABED08D08239847754AE7EF259EAL6E" TargetMode="External"/><Relationship Id="rId26" Type="http://schemas.openxmlformats.org/officeDocument/2006/relationships/hyperlink" Target="consultantplus://offline/ref=85159FBF74CFE360B3A342D031BBD51BF8D4764B90EF76CE04D09211C46950A3C5E1103CFBD2FFA503504041AE97940425D32F1FBD846E9Ey9O7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E8F04758CA818F992678AE7FA3286325252721F9D6A1DD6398AD60388A12BAF5C89A758A81173DB36403996CB1C0B7FE4C0E476A005AE1CEZ4H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1FC810A3CF92417CFFF4778C495E58DD9CC116FF85FADABBDE4E8A1466A005E1433850C55DD6A5D1043E7FE0D86EDF9782A2F42520FC47b4I5D" TargetMode="External"/><Relationship Id="rId17" Type="http://schemas.openxmlformats.org/officeDocument/2006/relationships/hyperlink" Target="consultantplus://offline/ref=650446AD88E3621347C9CFD0CA5FB09F2EC1977963B61727D0918FE6668B769BF06FD574695B42BB0C19E6ABED08D08239847754AE7EF259EAL6E" TargetMode="External"/><Relationship Id="rId25" Type="http://schemas.openxmlformats.org/officeDocument/2006/relationships/hyperlink" Target="consultantplus://offline/ref=85159FBF74CFE360B3A342D031BBD51BF8D4764B90EF76CE04D09211C46950A3C5E1103CFBD2FEAC06504041AE97940425D32F1FBD846E9Ey9O7I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487F0362F5298EE7999828A60350226AE3719C10FBDD7D0073BE9462AFBF79C9DADC69C8EAB87455CD157AA4FB5A97EE9CD5A77CE11C4FfF37J" TargetMode="External"/><Relationship Id="rId20" Type="http://schemas.openxmlformats.org/officeDocument/2006/relationships/hyperlink" Target="consultantplus://offline/ref=3546DA82B5026994FB5734D006412A4B0F539669EE99D6A510ABE563C7295B4AF45B434D4BCDF21D6C05238F092A837C79FEE9A33AA36204C7r4E" TargetMode="External"/><Relationship Id="rId29" Type="http://schemas.openxmlformats.org/officeDocument/2006/relationships/hyperlink" Target="consultantplus://offline/ref=1B7B0A5BA98349DFE4DD37853875CDFFE03D361590CB202C12CB92E7C1128E2CDFA488C1427BB4B361773571CCACD75B1E7180B77B6F46FFe7QD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05F81F6C9FE3ADB06DA437E60B2F84A72FEBACD170DE226E57A5FA27816C455BD04A1A3BC791945F61C6FF76M0S7J" TargetMode="External"/><Relationship Id="rId24" Type="http://schemas.openxmlformats.org/officeDocument/2006/relationships/hyperlink" Target="consultantplus://offline/ref=BBE8F04758CA818F992678AE7FA3286325252721F9D6A1DD6398AD60388A12BAF5C89A758A81173DB36403996CB1C0B7FE4C0E476A005AE1CEZ4H" TargetMode="External"/><Relationship Id="rId32" Type="http://schemas.openxmlformats.org/officeDocument/2006/relationships/hyperlink" Target="http://rubtsovsk.or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45781DF54885BE205B4F57D15E21676E5693708D1D0FE3BFF67F86695D75C30F3CB4E0FD1915518576C82BE57CF3A972177D92DC2C6ED6a6dCJ" TargetMode="External"/><Relationship Id="rId23" Type="http://schemas.openxmlformats.org/officeDocument/2006/relationships/hyperlink" Target="consultantplus://offline/ref=BBE8F04758CA818F992678AE7FA328632526262FFCDFA1DD6398AD60388A12BAF5C89A758A811737B56403996CB1C0B7FE4C0E476A005AE1CEZ4H" TargetMode="External"/><Relationship Id="rId28" Type="http://schemas.openxmlformats.org/officeDocument/2006/relationships/hyperlink" Target="consultantplus://offline/ref=BBE8F04758CA818F992678AE7FA3286325252721F9D6A1DD6398AD60388A12BAF5C89A758A81173DB36403996CB1C0B7FE4C0E476A005AE1CEZ4H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5BDD913901C59E60126840F97CA9DD0D09DC8A273CAF9F0A602350A7D76387B735FF4488450EE384A50DD12DD8A75F1A222956B7AE9EEF98G6l1H" TargetMode="External"/><Relationship Id="rId19" Type="http://schemas.openxmlformats.org/officeDocument/2006/relationships/hyperlink" Target="consultantplus://offline/ref=BAC28783C74BF1FDA389C9B193288E6664287CFE4BC526F3458D18FBCC55E99A8F12B9666DD88A596BCE08F5DFC1F322A80AEBC01Es2X9E" TargetMode="External"/><Relationship Id="rId31" Type="http://schemas.openxmlformats.org/officeDocument/2006/relationships/hyperlink" Target="https://new.torgi.gov.ru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46560802C969F91C6BD2FB46C7C1A3617444AD9202578D76064D1AE45BDCC06836DACF07E258D6F2BB784598ABCDA44C7D20C056B80A7T5O3J" TargetMode="External"/><Relationship Id="rId14" Type="http://schemas.openxmlformats.org/officeDocument/2006/relationships/hyperlink" Target="consultantplus://offline/ref=090E8C421DC96FACD121E1CD02ED83080D3FB5D3D520DC9349B0CF3A33B9B896FE38884141619FA8F388F6C4CC4FF0C158F73C76485913AB1A75C" TargetMode="External"/><Relationship Id="rId22" Type="http://schemas.openxmlformats.org/officeDocument/2006/relationships/hyperlink" Target="consultantplus://offline/ref=89F9F42D1ECA11C407574785336018FCAE01186DE2137F58219618B21A0DFCAAF2EC5E597EFEEA992C90F77D417FBE2D8C6752876ADA0218SAVBI" TargetMode="External"/><Relationship Id="rId27" Type="http://schemas.openxmlformats.org/officeDocument/2006/relationships/hyperlink" Target="consultantplus://offline/ref=BAC39C473421F944C37C8E604B304D5F4FF790745D3AC10832E6C650A8DFF66C3D52EFB14639A7300F427C7C8C62711AE31F326A72946A48oDz4H" TargetMode="External"/><Relationship Id="rId30" Type="http://schemas.openxmlformats.org/officeDocument/2006/relationships/hyperlink" Target="consultantplus://offline/ref=9730D2A46EFC07A42EC340BB2F01CA157284A7EF30EA9EDF58CE7D2EA9673F873994C6BFE1DA78D7BB0E0365G9D3H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31328</CharactersWithSpaces>
  <SharedDoc>false</SharedDoc>
  <HLinks>
    <vt:vector size="180" baseType="variant">
      <vt:variant>
        <vt:i4>6094920</vt:i4>
      </vt:variant>
      <vt:variant>
        <vt:i4>87</vt:i4>
      </vt:variant>
      <vt:variant>
        <vt:i4>0</vt:i4>
      </vt:variant>
      <vt:variant>
        <vt:i4>5</vt:i4>
      </vt:variant>
      <vt:variant>
        <vt:lpwstr>http://rubtsovsk.org/</vt:lpwstr>
      </vt:variant>
      <vt:variant>
        <vt:lpwstr/>
      </vt:variant>
      <vt:variant>
        <vt:i4>3342435</vt:i4>
      </vt:variant>
      <vt:variant>
        <vt:i4>84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  <vt:variant>
        <vt:i4>7602285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consultantplus://offline/ref=9730D2A46EFC07A42EC340BB2F01CA157284A7EF30EA9EDF58CE7D2EA9673F873994C6BFE1DA78D7BB0E0365G9D3H</vt:lpwstr>
      </vt:variant>
      <vt:variant>
        <vt:lpwstr/>
      </vt:variant>
      <vt:variant>
        <vt:i4>6619235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consultantplus://offline/ref=1B7B0A5BA98349DFE4DD37853875CDFFE03D361590CB202C12CB92E7C1128E2CDFA488C1427BB4B361773571CCACD75B1E7180B77B6F46FFe7QDH</vt:lpwstr>
      </vt:variant>
      <vt:variant>
        <vt:lpwstr/>
      </vt:variant>
      <vt:variant>
        <vt:i4>4128817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consultantplus://offline/ref=BBE8F04758CA818F992678AE7FA3286325252721F9D6A1DD6398AD60388A12BAF5C89A758A81173DB36403996CB1C0B7FE4C0E476A005AE1CEZ4H</vt:lpwstr>
      </vt:variant>
      <vt:variant>
        <vt:lpwstr/>
      </vt:variant>
      <vt:variant>
        <vt:i4>6488127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consultantplus://offline/ref=BAC39C473421F944C37C8E604B304D5F4FF790745D3AC10832E6C650A8DFF66C3D52EFB14639A7300F427C7C8C62711AE31F326A72946A48oDz4H</vt:lpwstr>
      </vt:variant>
      <vt:variant>
        <vt:lpwstr/>
      </vt:variant>
      <vt:variant>
        <vt:i4>3670078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consultantplus://offline/ref=85159FBF74CFE360B3A342D031BBD51BF8D4764B90EF76CE04D09211C46950A3C5E1103CFBD2FFA503504041AE97940425D32F1FBD846E9Ey9O7I</vt:lpwstr>
      </vt:variant>
      <vt:variant>
        <vt:lpwstr/>
      </vt:variant>
      <vt:variant>
        <vt:i4>3670126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consultantplus://offline/ref=85159FBF74CFE360B3A342D031BBD51BF8D4764B90EF76CE04D09211C46950A3C5E1103CFBD2FEAC06504041AE97940425D32F1FBD846E9Ey9O7I</vt:lpwstr>
      </vt:variant>
      <vt:variant>
        <vt:lpwstr/>
      </vt:variant>
      <vt:variant>
        <vt:i4>4128817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consultantplus://offline/ref=BBE8F04758CA818F992678AE7FA3286325252721F9D6A1DD6398AD60388A12BAF5C89A758A81173DB36403996CB1C0B7FE4C0E476A005AE1CEZ4H</vt:lpwstr>
      </vt:variant>
      <vt:variant>
        <vt:lpwstr/>
      </vt:variant>
      <vt:variant>
        <vt:i4>4128827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consultantplus://offline/ref=BBE8F04758CA818F992678AE7FA328632526262FFCDFA1DD6398AD60388A12BAF5C89A758A811737B56403996CB1C0B7FE4C0E476A005AE1CEZ4H</vt:lpwstr>
      </vt:variant>
      <vt:variant>
        <vt:lpwstr/>
      </vt:variant>
      <vt:variant>
        <vt:i4>7340140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consultantplus://offline/ref=89F9F42D1ECA11C407574785336018FCAE01186DE2137F58219618B21A0DFCAAF2EC5E597EFEEA992C90F77D417FBE2D8C6752876ADA0218SAVBI</vt:lpwstr>
      </vt:variant>
      <vt:variant>
        <vt:lpwstr/>
      </vt:variant>
      <vt:variant>
        <vt:i4>4128817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consultantplus://offline/ref=BBE8F04758CA818F992678AE7FA3286325252721F9D6A1DD6398AD60388A12BAF5C89A758A81173DB36403996CB1C0B7FE4C0E476A005AE1CEZ4H</vt:lpwstr>
      </vt:variant>
      <vt:variant>
        <vt:lpwstr/>
      </vt:variant>
      <vt:variant>
        <vt:i4>6488169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consultantplus://offline/ref=3546DA82B5026994FB5734D006412A4B0F539669EE99D6A510ABE563C7295B4AF45B434D4BCDF21D6C05238F092A837C79FEE9A33AA36204C7r4E</vt:lpwstr>
      </vt:variant>
      <vt:variant>
        <vt:lpwstr/>
      </vt:variant>
      <vt:variant>
        <vt:i4>1179735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consultantplus://offline/ref=BAC28783C74BF1FDA389C9B193288E6664287CFE4BC526F3458D18FBCC55E99A8F12B9666DD88A596BCE08F5DFC1F322A80AEBC01Es2X9E</vt:lpwstr>
      </vt:variant>
      <vt:variant>
        <vt:lpwstr/>
      </vt:variant>
      <vt:variant>
        <vt:i4>2228321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consultantplus://offline/ref=650446AD88E3621347C9CFD0CA5FB09F2EC1977963B61727D0918FE6668B769BF06FD574695B42BB0C19E6ABED08D08239847754AE7EF259EAL6E</vt:lpwstr>
      </vt:variant>
      <vt:variant>
        <vt:lpwstr/>
      </vt:variant>
      <vt:variant>
        <vt:i4>2228321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consultantplus://offline/ref=650446AD88E3621347C9CFD0CA5FB09F2EC1977963B61727D0918FE6668B769BF06FD574695B42BB0C19E6ABED08D08239847754AE7EF259EAL6E</vt:lpwstr>
      </vt:variant>
      <vt:variant>
        <vt:lpwstr/>
      </vt:variant>
      <vt:variant>
        <vt:i4>7536742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consultantplus://offline/ref=4C487F0362F5298EE7999828A60350226AE3719C10FBDD7D0073BE9462AFBF79C9DADC69C8EAB87455CD157AA4FB5A97EE9CD5A77CE11C4FfF37J</vt:lpwstr>
      </vt:variant>
      <vt:variant>
        <vt:lpwstr/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589891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65604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8061029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consultantplus://offline/ref=D745781DF54885BE205B4F57D15E21676E5693708D1D0FE3BFF67F86695D75C30F3CB4E0FD1915518576C82BE57CF3A972177D92DC2C6ED6a6dCJ</vt:lpwstr>
      </vt:variant>
      <vt:variant>
        <vt:lpwstr/>
      </vt:variant>
      <vt:variant>
        <vt:i4>65604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2818110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consultantplus://offline/ref=090E8C421DC96FACD121E1CD02ED83080D3FB5D3D520DC9349B0CF3A33B9B896FE38884141619FA8F388F6C4CC4FF0C158F73C76485913AB1A75C</vt:lpwstr>
      </vt:variant>
      <vt:variant>
        <vt:lpwstr/>
      </vt:variant>
      <vt:variant>
        <vt:i4>4784223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consultantplus://offline/ref=D6854CF276C8651A9C531E623C5B4A3E19B672946588DFD0B508B31E30B99B66FBDCD1FC7C653F9C5053AB26F6p0P1H</vt:lpwstr>
      </vt:variant>
      <vt:variant>
        <vt:lpwstr/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consultantplus://offline/ref=7B1FC810A3CF92417CFFF4778C495E58DD9CC116FF85FADABBDE4E8A1466A005E1433850C55DD6A5D1043E7FE0D86EDF9782A2F42520FC47b4I5D</vt:lpwstr>
      </vt:variant>
      <vt:variant>
        <vt:lpwstr/>
      </vt:variant>
      <vt:variant>
        <vt:i4>6029326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consultantplus://offline/ref=2C05F81F6C9FE3ADB06DA437E60B2F84A72FEBACD170DE226E57A5FA27816C455BD04A1A3BC791945F61C6FF76M0S7J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consultantplus://offline/ref=5BDD913901C59E60126840F97CA9DD0D09DC8A273CAF9F0A602350A7D76387B735FF4488450EE384A50DD12DD8A75F1A222956B7AE9EEF98G6l1H</vt:lpwstr>
      </vt:variant>
      <vt:variant>
        <vt:lpwstr/>
      </vt:variant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consultantplus://offline/ref=59E46560802C969F91C6BD2FB46C7C1A3617444AD9202578D76064D1AE45BDCC06836DACF07E258D6F2BB784598ABCDA44C7D20C056B80A7T5O3J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2</cp:revision>
  <cp:lastPrinted>2023-02-21T08:10:00Z</cp:lastPrinted>
  <dcterms:created xsi:type="dcterms:W3CDTF">2024-05-07T01:34:00Z</dcterms:created>
  <dcterms:modified xsi:type="dcterms:W3CDTF">2024-05-07T01:34:00Z</dcterms:modified>
</cp:coreProperties>
</file>